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644" w:rsidRDefault="00006644" w:rsidP="00006644">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 new method of inferring the size, number density, and charge of mesospheric dust from its in situ collection by the DUSTY probe.</w:t>
      </w:r>
    </w:p>
    <w:p w:rsidR="00006644" w:rsidRDefault="00006644" w:rsidP="00006644">
      <w:pPr>
        <w:spacing w:line="360" w:lineRule="auto"/>
        <w:jc w:val="both"/>
        <w:rPr>
          <w:rFonts w:ascii="Times New Roman" w:hAnsi="Times New Roman" w:cs="Times New Roman"/>
          <w:b/>
          <w:sz w:val="24"/>
          <w:szCs w:val="24"/>
          <w:lang w:val="en-US"/>
        </w:rPr>
      </w:pPr>
    </w:p>
    <w:p w:rsidR="00006644" w:rsidRPr="00276F46" w:rsidRDefault="00006644" w:rsidP="00006644">
      <w:pPr>
        <w:spacing w:line="360" w:lineRule="auto"/>
        <w:jc w:val="center"/>
        <w:rPr>
          <w:rFonts w:ascii="Times New Roman" w:hAnsi="Times New Roman" w:cs="Times New Roman"/>
          <w:sz w:val="24"/>
          <w:szCs w:val="24"/>
          <w:lang w:val="en-US"/>
        </w:rPr>
      </w:pPr>
      <w:r w:rsidRPr="00276F46">
        <w:rPr>
          <w:rFonts w:ascii="Times New Roman" w:hAnsi="Times New Roman" w:cs="Times New Roman"/>
          <w:sz w:val="24"/>
          <w:szCs w:val="24"/>
          <w:lang w:val="en-US"/>
        </w:rPr>
        <w:t>Ove Havnes</w:t>
      </w:r>
      <w:r w:rsidRPr="00276F46">
        <w:rPr>
          <w:rFonts w:ascii="Times New Roman" w:hAnsi="Times New Roman" w:cs="Times New Roman"/>
          <w:sz w:val="24"/>
          <w:szCs w:val="24"/>
          <w:vertAlign w:val="superscript"/>
          <w:lang w:val="en-US"/>
        </w:rPr>
        <w:t>1</w:t>
      </w:r>
      <w:r w:rsidRPr="00276F46">
        <w:rPr>
          <w:rFonts w:ascii="Times New Roman" w:hAnsi="Times New Roman" w:cs="Times New Roman"/>
          <w:sz w:val="24"/>
          <w:szCs w:val="24"/>
          <w:lang w:val="en-US"/>
        </w:rPr>
        <w:t>, Tarjei Antonsen</w:t>
      </w:r>
      <w:r w:rsidRPr="00276F46">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r w:rsidRPr="00276F46">
        <w:rPr>
          <w:rFonts w:ascii="Times New Roman" w:hAnsi="Times New Roman" w:cs="Times New Roman"/>
          <w:sz w:val="24"/>
          <w:szCs w:val="24"/>
          <w:lang w:val="en-US"/>
        </w:rPr>
        <w:t>Gerd Baumgarten</w:t>
      </w:r>
      <w:r w:rsidRPr="00276F46">
        <w:rPr>
          <w:rFonts w:ascii="Times New Roman" w:hAnsi="Times New Roman" w:cs="Times New Roman"/>
          <w:sz w:val="24"/>
          <w:szCs w:val="24"/>
          <w:vertAlign w:val="superscript"/>
          <w:lang w:val="en-US"/>
        </w:rPr>
        <w:t>2</w:t>
      </w:r>
      <w:r w:rsidRPr="00276F46">
        <w:rPr>
          <w:rFonts w:ascii="Times New Roman" w:hAnsi="Times New Roman" w:cs="Times New Roman"/>
          <w:sz w:val="24"/>
          <w:szCs w:val="24"/>
          <w:lang w:val="en-US"/>
        </w:rPr>
        <w:t>, Thomas W. Hartquist</w:t>
      </w:r>
      <w:r w:rsidRPr="00276F46">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w:t>
      </w:r>
      <w:r w:rsidRPr="00276F46">
        <w:rPr>
          <w:rFonts w:ascii="Times New Roman" w:hAnsi="Times New Roman" w:cs="Times New Roman"/>
          <w:sz w:val="24"/>
          <w:szCs w:val="24"/>
          <w:lang w:val="en-US"/>
        </w:rPr>
        <w:t>Alexander Biebricher</w:t>
      </w:r>
      <w:r w:rsidRPr="00276F46">
        <w:rPr>
          <w:rFonts w:ascii="Times New Roman" w:hAnsi="Times New Roman" w:cs="Times New Roman"/>
          <w:sz w:val="24"/>
          <w:szCs w:val="24"/>
          <w:vertAlign w:val="superscript"/>
          <w:lang w:val="en-US"/>
        </w:rPr>
        <w:t>4</w:t>
      </w:r>
      <w:r w:rsidRPr="00276F46">
        <w:rPr>
          <w:rFonts w:ascii="Times New Roman" w:hAnsi="Times New Roman" w:cs="Times New Roman"/>
          <w:sz w:val="24"/>
          <w:szCs w:val="24"/>
          <w:lang w:val="en-US"/>
        </w:rPr>
        <w:t>, Åshild Fredriksen</w:t>
      </w:r>
      <w:r w:rsidRPr="00276F46">
        <w:rPr>
          <w:rFonts w:ascii="Times New Roman" w:hAnsi="Times New Roman" w:cs="Times New Roman"/>
          <w:sz w:val="24"/>
          <w:szCs w:val="24"/>
          <w:vertAlign w:val="superscript"/>
          <w:lang w:val="en-US"/>
        </w:rPr>
        <w:t>1</w:t>
      </w:r>
      <w:r w:rsidRPr="00276F46">
        <w:rPr>
          <w:rFonts w:ascii="Times New Roman" w:hAnsi="Times New Roman" w:cs="Times New Roman"/>
          <w:sz w:val="24"/>
          <w:szCs w:val="24"/>
          <w:lang w:val="en-US"/>
        </w:rPr>
        <w:t>, Martin Friedrich</w:t>
      </w:r>
      <w:r w:rsidRPr="00276F46">
        <w:rPr>
          <w:rFonts w:ascii="Times New Roman" w:hAnsi="Times New Roman" w:cs="Times New Roman"/>
          <w:sz w:val="24"/>
          <w:szCs w:val="24"/>
          <w:vertAlign w:val="superscript"/>
          <w:lang w:val="en-US"/>
        </w:rPr>
        <w:t>5</w:t>
      </w:r>
      <w:r w:rsidRPr="00276F46">
        <w:rPr>
          <w:rFonts w:ascii="Times New Roman" w:hAnsi="Times New Roman" w:cs="Times New Roman"/>
          <w:sz w:val="24"/>
          <w:szCs w:val="24"/>
          <w:lang w:val="en-US"/>
        </w:rPr>
        <w:t>, Jonas Hedin</w:t>
      </w:r>
      <w:r w:rsidRPr="00276F46">
        <w:rPr>
          <w:rFonts w:ascii="Times New Roman" w:hAnsi="Times New Roman" w:cs="Times New Roman"/>
          <w:sz w:val="24"/>
          <w:szCs w:val="24"/>
          <w:vertAlign w:val="superscript"/>
          <w:lang w:val="en-US"/>
        </w:rPr>
        <w:t>6</w:t>
      </w:r>
      <w:r w:rsidRPr="00276F46">
        <w:rPr>
          <w:rFonts w:ascii="Times New Roman" w:hAnsi="Times New Roman" w:cs="Times New Roman"/>
          <w:sz w:val="24"/>
          <w:szCs w:val="24"/>
          <w:lang w:val="en-US"/>
        </w:rPr>
        <w:t>.</w:t>
      </w:r>
    </w:p>
    <w:p w:rsidR="00006644" w:rsidRPr="00276F46" w:rsidRDefault="00006644" w:rsidP="00006644">
      <w:pPr>
        <w:spacing w:line="360" w:lineRule="auto"/>
        <w:jc w:val="center"/>
        <w:rPr>
          <w:rFonts w:ascii="Times New Roman" w:hAnsi="Times New Roman" w:cs="Times New Roman"/>
          <w:sz w:val="24"/>
          <w:szCs w:val="24"/>
          <w:lang w:val="en-US"/>
        </w:rPr>
      </w:pPr>
      <w:r w:rsidRPr="00276F46">
        <w:rPr>
          <w:rFonts w:ascii="Times New Roman" w:hAnsi="Times New Roman" w:cs="Times New Roman"/>
          <w:sz w:val="24"/>
          <w:szCs w:val="24"/>
          <w:lang w:val="en-US"/>
        </w:rPr>
        <w:t xml:space="preserve"> </w:t>
      </w:r>
    </w:p>
    <w:p w:rsidR="00006644" w:rsidRDefault="00006644" w:rsidP="00006644">
      <w:pPr>
        <w:spacing w:line="360" w:lineRule="auto"/>
        <w:rPr>
          <w:rFonts w:ascii="Times New Roman" w:hAnsi="Times New Roman" w:cs="Times New Roman"/>
          <w:sz w:val="24"/>
          <w:szCs w:val="24"/>
          <w:lang w:val="en-US"/>
        </w:rPr>
      </w:pPr>
      <w:r w:rsidRPr="000C0A20">
        <w:rPr>
          <w:rFonts w:ascii="Times New Roman" w:hAnsi="Times New Roman" w:cs="Times New Roman"/>
          <w:sz w:val="24"/>
          <w:szCs w:val="24"/>
          <w:vertAlign w:val="superscript"/>
          <w:lang w:val="en-US"/>
        </w:rPr>
        <w:t>1</w:t>
      </w:r>
      <w:r w:rsidRPr="009803A0">
        <w:rPr>
          <w:rFonts w:ascii="Times New Roman" w:hAnsi="Times New Roman" w:cs="Times New Roman"/>
          <w:sz w:val="24"/>
          <w:szCs w:val="24"/>
          <w:lang w:val="en-US"/>
        </w:rPr>
        <w:t xml:space="preserve"> Institute of Physics and Technology, Arctic University of Norway,</w:t>
      </w:r>
      <w:r>
        <w:rPr>
          <w:rFonts w:ascii="Times New Roman" w:hAnsi="Times New Roman" w:cs="Times New Roman"/>
          <w:sz w:val="24"/>
          <w:szCs w:val="24"/>
          <w:lang w:val="en-US"/>
        </w:rPr>
        <w:t xml:space="preserve"> Tromsø, Norway </w:t>
      </w:r>
    </w:p>
    <w:p w:rsidR="00006644" w:rsidRDefault="00006644" w:rsidP="00006644">
      <w:pPr>
        <w:spacing w:line="360" w:lineRule="auto"/>
        <w:rPr>
          <w:rStyle w:val="pbaffiliations1"/>
          <w:rFonts w:ascii="Times New Roman" w:hAnsi="Times New Roman" w:cs="Times New Roman"/>
          <w:sz w:val="24"/>
          <w:szCs w:val="24"/>
          <w:lang w:val="en"/>
        </w:rPr>
      </w:pPr>
      <w:r>
        <w:rPr>
          <w:rFonts w:ascii="Times New Roman" w:hAnsi="Times New Roman" w:cs="Times New Roman"/>
          <w:sz w:val="24"/>
          <w:szCs w:val="24"/>
          <w:vertAlign w:val="superscript"/>
          <w:lang w:val="en-US"/>
        </w:rPr>
        <w:t xml:space="preserve">2 </w:t>
      </w:r>
      <w:r>
        <w:rPr>
          <w:rFonts w:ascii="Times New Roman" w:hAnsi="Times New Roman" w:cs="Times New Roman"/>
          <w:sz w:val="24"/>
          <w:szCs w:val="24"/>
          <w:lang w:val="en-US"/>
        </w:rPr>
        <w:t>Leibniz-</w:t>
      </w:r>
      <w:r>
        <w:rPr>
          <w:rStyle w:val="pbaffiliations1"/>
          <w:rFonts w:ascii="Times New Roman" w:hAnsi="Times New Roman" w:cs="Times New Roman"/>
          <w:sz w:val="24"/>
          <w:szCs w:val="24"/>
          <w:lang w:val="en"/>
        </w:rPr>
        <w:t xml:space="preserve">Institute of Atmospheric Physics at Rostock University, </w:t>
      </w:r>
      <w:proofErr w:type="spellStart"/>
      <w:r w:rsidRPr="008326DF">
        <w:rPr>
          <w:rStyle w:val="pbaffiliations1"/>
          <w:rFonts w:ascii="Times New Roman" w:hAnsi="Times New Roman" w:cs="Times New Roman"/>
          <w:sz w:val="24"/>
          <w:szCs w:val="24"/>
          <w:lang w:val="en"/>
        </w:rPr>
        <w:t>Kühlungsborn</w:t>
      </w:r>
      <w:proofErr w:type="spellEnd"/>
      <w:r w:rsidRPr="008326DF">
        <w:rPr>
          <w:rStyle w:val="pbaffiliations1"/>
          <w:rFonts w:ascii="Times New Roman" w:hAnsi="Times New Roman" w:cs="Times New Roman"/>
          <w:sz w:val="24"/>
          <w:szCs w:val="24"/>
          <w:lang w:val="en"/>
        </w:rPr>
        <w:t xml:space="preserve">, </w:t>
      </w:r>
      <w:r>
        <w:rPr>
          <w:rStyle w:val="pbaffiliations1"/>
          <w:rFonts w:ascii="Times New Roman" w:hAnsi="Times New Roman" w:cs="Times New Roman"/>
          <w:sz w:val="24"/>
          <w:szCs w:val="24"/>
          <w:lang w:val="en"/>
        </w:rPr>
        <w:t>Germany</w:t>
      </w:r>
    </w:p>
    <w:p w:rsidR="00006644" w:rsidRPr="00D04018" w:rsidRDefault="00006644" w:rsidP="00006644">
      <w:pPr>
        <w:spacing w:line="360" w:lineRule="auto"/>
        <w:outlineLvl w:val="0"/>
        <w:rPr>
          <w:rStyle w:val="pbaffiliations1"/>
          <w:rFonts w:ascii="Times New Roman" w:hAnsi="Times New Roman" w:cs="Times New Roman"/>
          <w:color w:val="auto"/>
          <w:sz w:val="24"/>
          <w:szCs w:val="24"/>
          <w:lang w:val="en-US"/>
        </w:rPr>
      </w:pP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School of Physics and Astronomy, University of Leeds, Leeds LS2 9JT, UK</w:t>
      </w:r>
    </w:p>
    <w:p w:rsidR="00006644" w:rsidRDefault="00006644" w:rsidP="00006644">
      <w:pPr>
        <w:spacing w:line="360" w:lineRule="auto"/>
        <w:rPr>
          <w:rStyle w:val="pbaffiliations1"/>
          <w:rFonts w:ascii="Times New Roman" w:hAnsi="Times New Roman" w:cs="Times New Roman"/>
          <w:sz w:val="24"/>
          <w:szCs w:val="24"/>
          <w:lang w:val="en"/>
        </w:rPr>
      </w:pPr>
      <w:r>
        <w:rPr>
          <w:rStyle w:val="pbaffiliations1"/>
          <w:rFonts w:ascii="Times New Roman" w:hAnsi="Times New Roman" w:cs="Times New Roman"/>
          <w:sz w:val="24"/>
          <w:szCs w:val="24"/>
          <w:vertAlign w:val="superscript"/>
          <w:lang w:val="en"/>
        </w:rPr>
        <w:t>4</w:t>
      </w:r>
      <w:r>
        <w:rPr>
          <w:rStyle w:val="pbaffiliations1"/>
          <w:rFonts w:ascii="Times New Roman" w:hAnsi="Times New Roman" w:cs="Times New Roman"/>
          <w:sz w:val="24"/>
          <w:szCs w:val="24"/>
          <w:lang w:val="en"/>
        </w:rPr>
        <w:t xml:space="preserve"> Norwegian Center for Space-related Education, N-8480 </w:t>
      </w:r>
      <w:proofErr w:type="spellStart"/>
      <w:r>
        <w:rPr>
          <w:rStyle w:val="pbaffiliations1"/>
          <w:rFonts w:ascii="Times New Roman" w:hAnsi="Times New Roman" w:cs="Times New Roman"/>
          <w:sz w:val="24"/>
          <w:szCs w:val="24"/>
          <w:lang w:val="en"/>
        </w:rPr>
        <w:t>Andenes</w:t>
      </w:r>
      <w:proofErr w:type="spellEnd"/>
      <w:r>
        <w:rPr>
          <w:rStyle w:val="pbaffiliations1"/>
          <w:rFonts w:ascii="Times New Roman" w:hAnsi="Times New Roman" w:cs="Times New Roman"/>
          <w:sz w:val="24"/>
          <w:szCs w:val="24"/>
          <w:lang w:val="en"/>
        </w:rPr>
        <w:t>, Norway</w:t>
      </w:r>
    </w:p>
    <w:p w:rsidR="00006644" w:rsidRPr="00294A08" w:rsidRDefault="00006644" w:rsidP="00006644">
      <w:pPr>
        <w:spacing w:line="360" w:lineRule="auto"/>
        <w:outlineLvl w:val="0"/>
        <w:rPr>
          <w:rFonts w:ascii="Times New Roman" w:hAnsi="Times New Roman" w:cs="Times New Roman"/>
          <w:sz w:val="24"/>
          <w:szCs w:val="24"/>
          <w:lang w:val="en-US"/>
        </w:rPr>
      </w:pPr>
      <w:r>
        <w:rPr>
          <w:rStyle w:val="pbaffiliations1"/>
          <w:rFonts w:ascii="Times New Roman" w:hAnsi="Times New Roman" w:cs="Times New Roman"/>
          <w:sz w:val="24"/>
          <w:szCs w:val="24"/>
          <w:vertAlign w:val="superscript"/>
          <w:lang w:val="en"/>
        </w:rPr>
        <w:t>5</w:t>
      </w:r>
      <w:r>
        <w:rPr>
          <w:rStyle w:val="pbaffiliations1"/>
          <w:rFonts w:ascii="Times New Roman" w:hAnsi="Times New Roman" w:cs="Times New Roman"/>
          <w:sz w:val="24"/>
          <w:szCs w:val="24"/>
          <w:lang w:val="en"/>
        </w:rPr>
        <w:t xml:space="preserve"> Graz University of Technology, 8010 Graz, Austria</w:t>
      </w:r>
    </w:p>
    <w:p w:rsidR="00006644" w:rsidRDefault="00006644" w:rsidP="00006644">
      <w:pPr>
        <w:spacing w:line="360" w:lineRule="auto"/>
        <w:jc w:val="both"/>
        <w:rPr>
          <w:rStyle w:val="pbaffiliations1"/>
          <w:rFonts w:ascii="Times New Roman" w:hAnsi="Times New Roman" w:cs="Times New Roman"/>
          <w:sz w:val="24"/>
          <w:szCs w:val="24"/>
          <w:lang w:val="en"/>
        </w:rPr>
      </w:pPr>
      <w:r>
        <w:rPr>
          <w:rFonts w:ascii="Times New Roman" w:hAnsi="Times New Roman" w:cs="Times New Roman"/>
          <w:sz w:val="24"/>
          <w:szCs w:val="24"/>
          <w:vertAlign w:val="superscript"/>
          <w:lang w:val="en-US"/>
        </w:rPr>
        <w:t xml:space="preserve">6 </w:t>
      </w:r>
      <w:r>
        <w:rPr>
          <w:rStyle w:val="pbaffiliations1"/>
          <w:rFonts w:ascii="Times New Roman" w:hAnsi="Times New Roman" w:cs="Times New Roman"/>
          <w:sz w:val="24"/>
          <w:szCs w:val="24"/>
          <w:lang w:val="en"/>
        </w:rPr>
        <w:t>Department of Meteorology, Stockholm University, 10691 Stockholm, Sweden.</w:t>
      </w:r>
    </w:p>
    <w:p w:rsidR="00006644" w:rsidRPr="000C0A20" w:rsidRDefault="00006644" w:rsidP="00006644">
      <w:pPr>
        <w:spacing w:line="360" w:lineRule="auto"/>
        <w:rPr>
          <w:rFonts w:ascii="Times New Roman" w:hAnsi="Times New Roman" w:cs="Times New Roman"/>
          <w:sz w:val="24"/>
          <w:szCs w:val="24"/>
          <w:lang w:val="en"/>
        </w:rPr>
      </w:pPr>
      <w:r>
        <w:rPr>
          <w:rFonts w:ascii="Times New Roman" w:hAnsi="Times New Roman" w:cs="Times New Roman"/>
          <w:i/>
          <w:sz w:val="24"/>
          <w:szCs w:val="24"/>
          <w:lang w:val="en"/>
        </w:rPr>
        <w:t xml:space="preserve">Correspondence to: </w:t>
      </w:r>
      <w:r>
        <w:rPr>
          <w:rFonts w:ascii="Times New Roman" w:hAnsi="Times New Roman" w:cs="Times New Roman"/>
          <w:sz w:val="24"/>
          <w:szCs w:val="24"/>
          <w:lang w:val="en"/>
        </w:rPr>
        <w:t>Ove Havnes (ove.havnes@uit.no)</w:t>
      </w:r>
    </w:p>
    <w:p w:rsidR="00006644" w:rsidRPr="009803A0" w:rsidRDefault="00006644" w:rsidP="00006644">
      <w:pPr>
        <w:spacing w:line="360" w:lineRule="auto"/>
        <w:jc w:val="center"/>
        <w:rPr>
          <w:rFonts w:ascii="Times New Roman" w:hAnsi="Times New Roman" w:cs="Times New Roman"/>
          <w:sz w:val="24"/>
          <w:szCs w:val="24"/>
          <w:lang w:val="en-US"/>
        </w:rPr>
      </w:pPr>
    </w:p>
    <w:p w:rsidR="00006644" w:rsidRDefault="00006644" w:rsidP="00006644">
      <w:pPr>
        <w:spacing w:line="360" w:lineRule="auto"/>
        <w:jc w:val="both"/>
        <w:rPr>
          <w:rFonts w:ascii="Times New Roman" w:hAnsi="Times New Roman" w:cs="Times New Roman"/>
          <w:sz w:val="24"/>
          <w:szCs w:val="24"/>
          <w:lang w:val="en-US"/>
        </w:rPr>
      </w:pPr>
      <w:r w:rsidRPr="001F1E11">
        <w:rPr>
          <w:rFonts w:ascii="Times New Roman" w:hAnsi="Times New Roman" w:cs="Times New Roman"/>
          <w:b/>
          <w:sz w:val="24"/>
          <w:szCs w:val="24"/>
          <w:lang w:val="en-US"/>
        </w:rPr>
        <w:t>Abstract.</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We present a new method of analyzing measurements of mesospheric dust made with </w:t>
      </w:r>
      <w:r w:rsidRPr="00006644">
        <w:rPr>
          <w:rFonts w:ascii="Times New Roman" w:hAnsi="Times New Roman" w:cs="Times New Roman"/>
          <w:sz w:val="24"/>
          <w:szCs w:val="24"/>
          <w:lang w:val="en-US"/>
        </w:rPr>
        <w:t>DUSTY rocket-borne Faraday cup probes.  It can yield the variation of fundamental dust</w:t>
      </w:r>
      <w:r>
        <w:rPr>
          <w:rFonts w:ascii="Times New Roman" w:hAnsi="Times New Roman" w:cs="Times New Roman"/>
          <w:sz w:val="24"/>
          <w:szCs w:val="24"/>
          <w:lang w:val="en-US"/>
        </w:rPr>
        <w:t xml:space="preserve"> parameters through a mesospheric cloud with an</w:t>
      </w:r>
      <w:r w:rsidRPr="006F672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altitude resolution down to 10 cm or less if plasma probes give the plasma density variations with similar height resolution. A DUSTY probe was the first probe which unambiguously detected charged dust/aerosol particles in the Earth’s mesosphere.  DUSTY excluded the ambient plasma by various biased grids, which however allowed dust particles with radii above a few nanometer to enter, and it measured the flux of charged dust particles. The flux measurements directly yielded the total ambient dust charge density. </w:t>
      </w:r>
    </w:p>
    <w:p w:rsidR="00006644" w:rsidRPr="00006644" w:rsidRDefault="00006644" w:rsidP="0000664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extend the analysis of DUSTY data by using the impact currents on its main grid and the bottom plate as before, together with a dust charging model and a secondary charge production model, to allow the determination of fundamental parameters, such as dust radius, charge number and total dust density. We demonstrate the utility of the new analysis technique by considering observations made with the DUSTY probes during the MAXIDUSTY rocket campaign in June-July 2016 and comparing the results with those of other instruments (Lidar </w:t>
      </w:r>
      <w:r w:rsidRPr="00006644">
        <w:rPr>
          <w:rFonts w:ascii="Times New Roman" w:hAnsi="Times New Roman" w:cs="Times New Roman"/>
          <w:sz w:val="24"/>
          <w:szCs w:val="24"/>
          <w:lang w:val="en-US"/>
        </w:rPr>
        <w:lastRenderedPageBreak/>
        <w:t xml:space="preserve">and photometer) also used in the campaign. In the present version we have </w:t>
      </w:r>
      <w:proofErr w:type="gramStart"/>
      <w:r w:rsidRPr="00006644">
        <w:rPr>
          <w:rFonts w:ascii="Times New Roman" w:hAnsi="Times New Roman" w:cs="Times New Roman"/>
          <w:sz w:val="24"/>
          <w:szCs w:val="24"/>
          <w:lang w:val="en-US"/>
        </w:rPr>
        <w:t>used  mono</w:t>
      </w:r>
      <w:proofErr w:type="gramEnd"/>
      <w:r w:rsidRPr="00006644">
        <w:rPr>
          <w:rFonts w:ascii="Times New Roman" w:hAnsi="Times New Roman" w:cs="Times New Roman"/>
          <w:sz w:val="24"/>
          <w:szCs w:val="24"/>
          <w:lang w:val="en-US"/>
        </w:rPr>
        <w:t>-disperse dust size distributions.</w:t>
      </w:r>
    </w:p>
    <w:p w:rsidR="00006644" w:rsidRPr="00006644" w:rsidRDefault="00006644" w:rsidP="00006644">
      <w:pPr>
        <w:spacing w:line="360" w:lineRule="auto"/>
        <w:jc w:val="both"/>
        <w:rPr>
          <w:rFonts w:ascii="Times New Roman" w:hAnsi="Times New Roman" w:cs="Times New Roman"/>
          <w:sz w:val="24"/>
          <w:szCs w:val="24"/>
          <w:lang w:val="en-US"/>
        </w:rPr>
      </w:pPr>
    </w:p>
    <w:p w:rsidR="00006644" w:rsidRPr="00006644" w:rsidRDefault="00006644" w:rsidP="00006644">
      <w:pPr>
        <w:spacing w:line="360" w:lineRule="auto"/>
        <w:jc w:val="both"/>
        <w:outlineLvl w:val="0"/>
        <w:rPr>
          <w:rFonts w:ascii="Times New Roman" w:hAnsi="Times New Roman" w:cs="Times New Roman"/>
          <w:sz w:val="24"/>
          <w:szCs w:val="24"/>
          <w:lang w:val="en-US"/>
        </w:rPr>
      </w:pPr>
      <w:r w:rsidRPr="00006644">
        <w:rPr>
          <w:rFonts w:ascii="Times New Roman" w:hAnsi="Times New Roman" w:cs="Times New Roman"/>
          <w:b/>
          <w:sz w:val="24"/>
          <w:szCs w:val="24"/>
          <w:lang w:val="en-US"/>
        </w:rPr>
        <w:t xml:space="preserve">1   Introduction. </w:t>
      </w:r>
      <w:r w:rsidRPr="00006644">
        <w:rPr>
          <w:rFonts w:ascii="Times New Roman" w:hAnsi="Times New Roman" w:cs="Times New Roman"/>
          <w:sz w:val="24"/>
          <w:szCs w:val="24"/>
          <w:lang w:val="en-US"/>
        </w:rPr>
        <w:t xml:space="preserve"> </w:t>
      </w: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 xml:space="preserve">The Earth’s mesosphere has for a long time been the least known part of the Earth’s atmosphere, and it probably still is. One reason for this is its inaccessibility to direct in situ observations – it being too high for balloons and planes, and too low for satellites. Its main cloud phenomena, the </w:t>
      </w:r>
      <w:proofErr w:type="spellStart"/>
      <w:r w:rsidRPr="00006644">
        <w:rPr>
          <w:rFonts w:ascii="Times New Roman" w:hAnsi="Times New Roman" w:cs="Times New Roman"/>
          <w:sz w:val="24"/>
          <w:szCs w:val="24"/>
          <w:lang w:val="en-US"/>
        </w:rPr>
        <w:t>noctilucent</w:t>
      </w:r>
      <w:proofErr w:type="spellEnd"/>
      <w:r w:rsidRPr="00006644">
        <w:rPr>
          <w:rFonts w:ascii="Times New Roman" w:hAnsi="Times New Roman" w:cs="Times New Roman"/>
          <w:sz w:val="24"/>
          <w:szCs w:val="24"/>
          <w:lang w:val="en-US"/>
        </w:rPr>
        <w:t xml:space="preserve"> clouds (NLC) which occur in its polar regions, were first observed in 1885 (Jesse, 1885; Backhouse, 1885; Symons, 1888, Gadsden and </w:t>
      </w:r>
      <w:proofErr w:type="spellStart"/>
      <w:r w:rsidRPr="00006644">
        <w:rPr>
          <w:rFonts w:ascii="Times New Roman" w:hAnsi="Times New Roman" w:cs="Times New Roman"/>
          <w:sz w:val="24"/>
          <w:szCs w:val="24"/>
          <w:lang w:val="en-US"/>
        </w:rPr>
        <w:t>Schröder</w:t>
      </w:r>
      <w:proofErr w:type="spellEnd"/>
      <w:r w:rsidRPr="00006644">
        <w:rPr>
          <w:rFonts w:ascii="Times New Roman" w:hAnsi="Times New Roman" w:cs="Times New Roman"/>
          <w:sz w:val="24"/>
          <w:szCs w:val="24"/>
          <w:lang w:val="en-US"/>
        </w:rPr>
        <w:t>, 1989). They are the highest altitude clouds in the Earth’s atmosphere. It now appears that the NLC occurrence frequency is increasing with time and that the NLC spread further aw</w:t>
      </w:r>
      <w:r w:rsidR="00686ACE">
        <w:rPr>
          <w:rFonts w:ascii="Times New Roman" w:hAnsi="Times New Roman" w:cs="Times New Roman"/>
          <w:sz w:val="24"/>
          <w:szCs w:val="24"/>
          <w:lang w:val="en-US"/>
        </w:rPr>
        <w:t>ay from the poles with time (</w:t>
      </w:r>
      <w:proofErr w:type="spellStart"/>
      <w:r w:rsidR="00686ACE">
        <w:rPr>
          <w:rFonts w:ascii="Times New Roman" w:hAnsi="Times New Roman" w:cs="Times New Roman"/>
          <w:sz w:val="24"/>
          <w:szCs w:val="24"/>
          <w:lang w:val="en-US"/>
        </w:rPr>
        <w:t>De</w:t>
      </w:r>
      <w:r w:rsidRPr="00006644">
        <w:rPr>
          <w:rFonts w:ascii="Times New Roman" w:hAnsi="Times New Roman" w:cs="Times New Roman"/>
          <w:sz w:val="24"/>
          <w:szCs w:val="24"/>
          <w:lang w:val="en-US"/>
        </w:rPr>
        <w:t>Land</w:t>
      </w:r>
      <w:proofErr w:type="spellEnd"/>
      <w:r w:rsidRPr="00006644">
        <w:rPr>
          <w:rFonts w:ascii="Times New Roman" w:hAnsi="Times New Roman" w:cs="Times New Roman"/>
          <w:sz w:val="24"/>
          <w:szCs w:val="24"/>
          <w:lang w:val="en-US"/>
        </w:rPr>
        <w:t xml:space="preserve"> et al., 2007, Lübken et al., 2018)), possibly due to changes in the composition of</w:t>
      </w:r>
      <w:r>
        <w:rPr>
          <w:rFonts w:ascii="Times New Roman" w:hAnsi="Times New Roman" w:cs="Times New Roman"/>
          <w:sz w:val="24"/>
          <w:szCs w:val="24"/>
          <w:lang w:val="en-US"/>
        </w:rPr>
        <w:t xml:space="preserve"> trace elements, like water vapor, in the mesosphere region. As such, one reason for the interest to understand the mesosphere is that it may be an indicator of climatic changes in the troposphere and stratosphere   (Thomas, 1996).  Another reason is that the mesosphere is the transition zone, between the outer space and the lower part of the atmosphere, where energetic particle precipitation, meteors and UV radiation normally deposit most of their energy. Disturbed magnetosphere conditions, with   high energy particle precipitation, can create large amounts of reactive </w:t>
      </w:r>
      <w:r w:rsidRPr="002F6160">
        <w:rPr>
          <w:rFonts w:ascii="Times New Roman" w:hAnsi="Times New Roman" w:cs="Times New Roman"/>
          <w:sz w:val="24"/>
          <w:szCs w:val="24"/>
          <w:lang w:val="en-US"/>
        </w:rPr>
        <w:t>NO</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 xml:space="preserve"> </w:t>
      </w:r>
      <w:r w:rsidRPr="002F6160">
        <w:rPr>
          <w:rFonts w:ascii="Times New Roman" w:hAnsi="Times New Roman" w:cs="Times New Roman"/>
          <w:sz w:val="24"/>
          <w:szCs w:val="24"/>
          <w:lang w:val="en-US"/>
        </w:rPr>
        <w:t>molecules</w:t>
      </w:r>
      <w:r>
        <w:rPr>
          <w:rFonts w:ascii="Times New Roman" w:hAnsi="Times New Roman" w:cs="Times New Roman"/>
          <w:sz w:val="24"/>
          <w:szCs w:val="24"/>
          <w:lang w:val="en-US"/>
        </w:rPr>
        <w:t xml:space="preserve"> which, when transported downwards, react with and reduce the ozone content (</w:t>
      </w:r>
      <w:proofErr w:type="spellStart"/>
      <w:r>
        <w:rPr>
          <w:rFonts w:ascii="Times New Roman" w:hAnsi="Times New Roman" w:cs="Times New Roman"/>
          <w:sz w:val="24"/>
          <w:szCs w:val="24"/>
          <w:lang w:val="en-US"/>
        </w:rPr>
        <w:t>Reddman</w:t>
      </w:r>
      <w:proofErr w:type="spellEnd"/>
      <w:r>
        <w:rPr>
          <w:rFonts w:ascii="Times New Roman" w:hAnsi="Times New Roman" w:cs="Times New Roman"/>
          <w:sz w:val="24"/>
          <w:szCs w:val="24"/>
          <w:lang w:val="en-US"/>
        </w:rPr>
        <w:t xml:space="preserve"> et al., 2013).  Also, there is an influx of meteorites into the Earth’s atmospheres, the total mass of which has   been claimed to be from 4 to 300 t/day (Plane 2012; </w:t>
      </w:r>
      <w:proofErr w:type="spellStart"/>
      <w:r w:rsidRPr="00006644">
        <w:rPr>
          <w:rFonts w:ascii="Times New Roman" w:hAnsi="Times New Roman" w:cs="Times New Roman"/>
          <w:sz w:val="24"/>
          <w:szCs w:val="24"/>
          <w:lang w:val="en-US"/>
        </w:rPr>
        <w:t>Asmus</w:t>
      </w:r>
      <w:proofErr w:type="spellEnd"/>
      <w:r w:rsidRPr="00006644">
        <w:rPr>
          <w:rFonts w:ascii="Times New Roman" w:hAnsi="Times New Roman" w:cs="Times New Roman"/>
          <w:sz w:val="24"/>
          <w:szCs w:val="24"/>
          <w:lang w:val="en-US"/>
        </w:rPr>
        <w:t xml:space="preserve"> et al., 2015, Carrillo-Sánchez et al., 2016).  Many of the meteorites  evaporate as they are heated due to air friction when they enter  the atmosphere,  and the evaporated material  re-condenses and creates nanometer sized  particles, the meteoric smoke particles  (MSPs)   (Rosinski and Snow, 1961; </w:t>
      </w:r>
      <w:proofErr w:type="spellStart"/>
      <w:r w:rsidRPr="00006644">
        <w:rPr>
          <w:rFonts w:ascii="Times New Roman" w:hAnsi="Times New Roman" w:cs="Times New Roman"/>
          <w:sz w:val="24"/>
          <w:szCs w:val="24"/>
          <w:lang w:val="en-US"/>
        </w:rPr>
        <w:t>Hunten</w:t>
      </w:r>
      <w:proofErr w:type="spellEnd"/>
      <w:r w:rsidRPr="00006644">
        <w:rPr>
          <w:rFonts w:ascii="Times New Roman" w:hAnsi="Times New Roman" w:cs="Times New Roman"/>
          <w:sz w:val="24"/>
          <w:szCs w:val="24"/>
          <w:lang w:val="en-US"/>
        </w:rPr>
        <w:t xml:space="preserve"> et al., 1980, </w:t>
      </w:r>
      <w:proofErr w:type="spellStart"/>
      <w:r w:rsidRPr="00006644">
        <w:rPr>
          <w:rFonts w:ascii="Times New Roman" w:hAnsi="Times New Roman" w:cs="Times New Roman"/>
          <w:sz w:val="24"/>
          <w:szCs w:val="24"/>
          <w:lang w:val="en-US"/>
        </w:rPr>
        <w:t>Hervig</w:t>
      </w:r>
      <w:proofErr w:type="spellEnd"/>
      <w:r w:rsidRPr="00006644">
        <w:rPr>
          <w:rFonts w:ascii="Times New Roman" w:hAnsi="Times New Roman" w:cs="Times New Roman"/>
          <w:sz w:val="24"/>
          <w:szCs w:val="24"/>
          <w:lang w:val="en-US"/>
        </w:rPr>
        <w:t xml:space="preserve"> et al., 2017).  The MSPs are thought to be crucial in creating NLC, where they probably act as condensation sites for water vapor to form the larger icy NLC particles, but  homogeneous condensation may also be part of the cause of this  (Turco et al., 1982; Rapp and Thomas, 2006).  In the growth process the icy NLC particles,  growing by water vapor condensing on them,  also capture MSPs, so that NLC particles will have MSPs embedded in them (Havnes and </w:t>
      </w:r>
      <w:proofErr w:type="spellStart"/>
      <w:r w:rsidRPr="00006644">
        <w:rPr>
          <w:rFonts w:ascii="Times New Roman" w:hAnsi="Times New Roman" w:cs="Times New Roman"/>
          <w:sz w:val="24"/>
          <w:szCs w:val="24"/>
          <w:lang w:val="en-US"/>
        </w:rPr>
        <w:t>Naesheim</w:t>
      </w:r>
      <w:proofErr w:type="spellEnd"/>
      <w:r w:rsidRPr="00006644">
        <w:rPr>
          <w:rFonts w:ascii="Times New Roman" w:hAnsi="Times New Roman" w:cs="Times New Roman"/>
          <w:sz w:val="24"/>
          <w:szCs w:val="24"/>
          <w:lang w:val="en-US"/>
        </w:rPr>
        <w:t xml:space="preserve">, 2007; Havnes et al., 2009; </w:t>
      </w:r>
      <w:proofErr w:type="spellStart"/>
      <w:r w:rsidRPr="00006644">
        <w:rPr>
          <w:rFonts w:ascii="Times New Roman" w:hAnsi="Times New Roman" w:cs="Times New Roman"/>
          <w:sz w:val="24"/>
          <w:szCs w:val="24"/>
          <w:lang w:val="en-US"/>
        </w:rPr>
        <w:t>Hervig</w:t>
      </w:r>
      <w:proofErr w:type="spellEnd"/>
      <w:r w:rsidRPr="00006644">
        <w:rPr>
          <w:rFonts w:ascii="Times New Roman" w:hAnsi="Times New Roman" w:cs="Times New Roman"/>
          <w:sz w:val="24"/>
          <w:szCs w:val="24"/>
          <w:lang w:val="en-US"/>
        </w:rPr>
        <w:t xml:space="preserve"> et al., 2012, 2017). It also appears that the MSPs, when transported downwards, can influence on the cloud formation in the stratosphere and possibly also the troposphere (</w:t>
      </w:r>
      <w:proofErr w:type="spellStart"/>
      <w:r w:rsidRPr="00006644">
        <w:rPr>
          <w:rFonts w:ascii="Times New Roman" w:hAnsi="Times New Roman" w:cs="Times New Roman"/>
          <w:sz w:val="24"/>
          <w:szCs w:val="24"/>
          <w:lang w:val="en-US"/>
        </w:rPr>
        <w:t>Ogurtsov</w:t>
      </w:r>
      <w:proofErr w:type="spellEnd"/>
      <w:r w:rsidRPr="00006644">
        <w:rPr>
          <w:rFonts w:ascii="Times New Roman" w:hAnsi="Times New Roman" w:cs="Times New Roman"/>
          <w:sz w:val="24"/>
          <w:szCs w:val="24"/>
          <w:lang w:val="en-US"/>
        </w:rPr>
        <w:t xml:space="preserve"> and </w:t>
      </w:r>
      <w:proofErr w:type="spellStart"/>
      <w:r w:rsidRPr="00006644">
        <w:rPr>
          <w:rFonts w:ascii="Times New Roman" w:hAnsi="Times New Roman" w:cs="Times New Roman"/>
          <w:sz w:val="24"/>
          <w:szCs w:val="24"/>
          <w:lang w:val="en-US"/>
        </w:rPr>
        <w:t>Raspopov</w:t>
      </w:r>
      <w:proofErr w:type="spellEnd"/>
      <w:r w:rsidRPr="00006644">
        <w:rPr>
          <w:rFonts w:ascii="Times New Roman" w:hAnsi="Times New Roman" w:cs="Times New Roman"/>
          <w:sz w:val="24"/>
          <w:szCs w:val="24"/>
          <w:lang w:val="en-US"/>
        </w:rPr>
        <w:t>, 2011).</w:t>
      </w: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lastRenderedPageBreak/>
        <w:t>In order to understand the mesosphere it is crucial to understand the evolution and role of various types of dust particles in it, such as the icy NLC and Polar Mesospheric Summer Echoes (PMSE) particles, and MSPs which probably also are present in the winter mesosphere to create the weak radar PMWE (Polar Mesospheric Winter Echoes) clouds (</w:t>
      </w:r>
      <w:proofErr w:type="spellStart"/>
      <w:r w:rsidRPr="00006644">
        <w:rPr>
          <w:rFonts w:ascii="Times New Roman" w:hAnsi="Times New Roman" w:cs="Times New Roman"/>
          <w:sz w:val="24"/>
          <w:szCs w:val="24"/>
          <w:lang w:val="en-US"/>
        </w:rPr>
        <w:t>Czechovsky</w:t>
      </w:r>
      <w:proofErr w:type="spellEnd"/>
      <w:r w:rsidRPr="00006644">
        <w:rPr>
          <w:rFonts w:ascii="Times New Roman" w:hAnsi="Times New Roman" w:cs="Times New Roman"/>
          <w:sz w:val="24"/>
          <w:szCs w:val="24"/>
          <w:lang w:val="en-US"/>
        </w:rPr>
        <w:t xml:space="preserve"> et al., 1979; Zeller et al., 2006; </w:t>
      </w:r>
      <w:proofErr w:type="spellStart"/>
      <w:r w:rsidRPr="00006644">
        <w:rPr>
          <w:rFonts w:ascii="Times New Roman" w:hAnsi="Times New Roman" w:cs="Times New Roman"/>
          <w:sz w:val="24"/>
          <w:szCs w:val="24"/>
          <w:lang w:val="en-US"/>
        </w:rPr>
        <w:t>Latteck</w:t>
      </w:r>
      <w:proofErr w:type="spellEnd"/>
      <w:r w:rsidRPr="00006644">
        <w:rPr>
          <w:rFonts w:ascii="Times New Roman" w:hAnsi="Times New Roman" w:cs="Times New Roman"/>
          <w:sz w:val="24"/>
          <w:szCs w:val="24"/>
          <w:lang w:val="en-US"/>
        </w:rPr>
        <w:t xml:space="preserve"> and </w:t>
      </w:r>
      <w:proofErr w:type="spellStart"/>
      <w:r w:rsidRPr="00006644">
        <w:rPr>
          <w:rFonts w:ascii="Times New Roman" w:hAnsi="Times New Roman" w:cs="Times New Roman"/>
          <w:sz w:val="24"/>
          <w:szCs w:val="24"/>
          <w:lang w:val="en-US"/>
        </w:rPr>
        <w:t>Strelnikova</w:t>
      </w:r>
      <w:proofErr w:type="spellEnd"/>
      <w:r w:rsidRPr="00006644">
        <w:rPr>
          <w:rFonts w:ascii="Times New Roman" w:hAnsi="Times New Roman" w:cs="Times New Roman"/>
          <w:sz w:val="24"/>
          <w:szCs w:val="24"/>
          <w:lang w:val="en-US"/>
        </w:rPr>
        <w:t xml:space="preserve">, 2015). The progress in ground based instrumentation and observing techniques during the last few decades has been impressive. For example, </w:t>
      </w:r>
      <w:proofErr w:type="spellStart"/>
      <w:r w:rsidRPr="00006644">
        <w:rPr>
          <w:rFonts w:ascii="Times New Roman" w:hAnsi="Times New Roman" w:cs="Times New Roman"/>
          <w:sz w:val="24"/>
          <w:szCs w:val="24"/>
          <w:lang w:val="en-US"/>
        </w:rPr>
        <w:t>lidars</w:t>
      </w:r>
      <w:proofErr w:type="spellEnd"/>
      <w:r w:rsidRPr="00006644">
        <w:rPr>
          <w:rFonts w:ascii="Times New Roman" w:hAnsi="Times New Roman" w:cs="Times New Roman"/>
          <w:sz w:val="24"/>
          <w:szCs w:val="24"/>
          <w:lang w:val="en-US"/>
        </w:rPr>
        <w:t xml:space="preserve"> now routinely  observe in full  daylight  to  determine NLC particle sizes and densities (Baumgarten et al., 2007) and they also measure the  metallic content in the mesosphere (Huang et al, 2015) and mesospheric temperatures (</w:t>
      </w:r>
      <w:proofErr w:type="spellStart"/>
      <w:r w:rsidRPr="00006644">
        <w:rPr>
          <w:rFonts w:ascii="Times New Roman" w:hAnsi="Times New Roman" w:cs="Times New Roman"/>
          <w:sz w:val="24"/>
          <w:szCs w:val="24"/>
          <w:lang w:val="en-US"/>
        </w:rPr>
        <w:t>Höffner</w:t>
      </w:r>
      <w:proofErr w:type="spellEnd"/>
      <w:r w:rsidRPr="00006644">
        <w:rPr>
          <w:rFonts w:ascii="Times New Roman" w:hAnsi="Times New Roman" w:cs="Times New Roman"/>
          <w:sz w:val="24"/>
          <w:szCs w:val="24"/>
          <w:lang w:val="en-US"/>
        </w:rPr>
        <w:t xml:space="preserve"> and </w:t>
      </w:r>
      <w:proofErr w:type="spellStart"/>
      <w:r w:rsidRPr="00006644">
        <w:rPr>
          <w:rFonts w:ascii="Times New Roman" w:hAnsi="Times New Roman" w:cs="Times New Roman"/>
          <w:sz w:val="24"/>
          <w:szCs w:val="24"/>
          <w:lang w:val="en-US"/>
        </w:rPr>
        <w:t>Lautenbach</w:t>
      </w:r>
      <w:proofErr w:type="spellEnd"/>
      <w:r w:rsidRPr="00006644">
        <w:rPr>
          <w:rFonts w:ascii="Times New Roman" w:hAnsi="Times New Roman" w:cs="Times New Roman"/>
          <w:sz w:val="24"/>
          <w:szCs w:val="24"/>
          <w:lang w:val="en-US"/>
        </w:rPr>
        <w:t>, 2009). The powerful new MST radar MAARSY with its large increase in sensitivity has profoundly changed our knowledge of PMSE occurrence rates and the altitude ranges in which they can be found (</w:t>
      </w:r>
      <w:proofErr w:type="spellStart"/>
      <w:r w:rsidRPr="00006644">
        <w:rPr>
          <w:rFonts w:ascii="Times New Roman" w:hAnsi="Times New Roman" w:cs="Times New Roman"/>
          <w:sz w:val="24"/>
          <w:szCs w:val="24"/>
          <w:lang w:val="en-US"/>
        </w:rPr>
        <w:t>Latteck</w:t>
      </w:r>
      <w:proofErr w:type="spellEnd"/>
      <w:r w:rsidRPr="00006644">
        <w:rPr>
          <w:rFonts w:ascii="Times New Roman" w:hAnsi="Times New Roman" w:cs="Times New Roman"/>
          <w:sz w:val="24"/>
          <w:szCs w:val="24"/>
          <w:lang w:val="en-US"/>
        </w:rPr>
        <w:t xml:space="preserve"> and </w:t>
      </w:r>
      <w:proofErr w:type="spellStart"/>
      <w:r w:rsidRPr="00006644">
        <w:rPr>
          <w:rFonts w:ascii="Times New Roman" w:hAnsi="Times New Roman" w:cs="Times New Roman"/>
          <w:sz w:val="24"/>
          <w:szCs w:val="24"/>
          <w:lang w:val="en-US"/>
        </w:rPr>
        <w:t>Strelnikova</w:t>
      </w:r>
      <w:proofErr w:type="spellEnd"/>
      <w:r w:rsidRPr="00006644">
        <w:rPr>
          <w:rFonts w:ascii="Times New Roman" w:hAnsi="Times New Roman" w:cs="Times New Roman"/>
          <w:sz w:val="24"/>
          <w:szCs w:val="24"/>
          <w:lang w:val="en-US"/>
        </w:rPr>
        <w:t>, 2015). Satellites have identified MSP cloud layers by observing along them (</w:t>
      </w:r>
      <w:proofErr w:type="spellStart"/>
      <w:r w:rsidRPr="00006644">
        <w:rPr>
          <w:rFonts w:ascii="Times New Roman" w:hAnsi="Times New Roman" w:cs="Times New Roman"/>
          <w:sz w:val="24"/>
          <w:szCs w:val="24"/>
          <w:lang w:val="en-US"/>
        </w:rPr>
        <w:t>Hervig</w:t>
      </w:r>
      <w:proofErr w:type="spellEnd"/>
      <w:r w:rsidRPr="00006644">
        <w:rPr>
          <w:rFonts w:ascii="Times New Roman" w:hAnsi="Times New Roman" w:cs="Times New Roman"/>
          <w:sz w:val="24"/>
          <w:szCs w:val="24"/>
          <w:lang w:val="en-US"/>
        </w:rPr>
        <w:t xml:space="preserve"> et al., 2009) and have also confirmed earlier predictions   (Havnes and </w:t>
      </w:r>
      <w:proofErr w:type="spellStart"/>
      <w:r w:rsidRPr="00006644">
        <w:rPr>
          <w:rFonts w:ascii="Times New Roman" w:hAnsi="Times New Roman" w:cs="Times New Roman"/>
          <w:sz w:val="24"/>
          <w:szCs w:val="24"/>
          <w:lang w:val="en-US"/>
        </w:rPr>
        <w:t>Næsheim</w:t>
      </w:r>
      <w:proofErr w:type="spellEnd"/>
      <w:r w:rsidRPr="00006644">
        <w:rPr>
          <w:rFonts w:ascii="Times New Roman" w:hAnsi="Times New Roman" w:cs="Times New Roman"/>
          <w:sz w:val="24"/>
          <w:szCs w:val="24"/>
          <w:lang w:val="en-US"/>
        </w:rPr>
        <w:t>, 2007; Havnes et al., 2009; Kassa et al., 2012) that MSPs are embedded in the icy NLC/PMSE particles with from 0.01 to 3% by volume (</w:t>
      </w:r>
      <w:proofErr w:type="spellStart"/>
      <w:r w:rsidRPr="00006644">
        <w:rPr>
          <w:rFonts w:ascii="Times New Roman" w:hAnsi="Times New Roman" w:cs="Times New Roman"/>
          <w:sz w:val="24"/>
          <w:szCs w:val="24"/>
          <w:lang w:val="en-US"/>
        </w:rPr>
        <w:t>Hervig</w:t>
      </w:r>
      <w:proofErr w:type="spellEnd"/>
      <w:r w:rsidRPr="00006644">
        <w:rPr>
          <w:rFonts w:ascii="Times New Roman" w:hAnsi="Times New Roman" w:cs="Times New Roman"/>
          <w:sz w:val="24"/>
          <w:szCs w:val="24"/>
          <w:lang w:val="en-US"/>
        </w:rPr>
        <w:t xml:space="preserve">, 2012).  </w:t>
      </w: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One of the obvious advantages of the ground based instrumentation and satellites, is that they can observe the mesospheric clouds continuously. However, they have a limited space resolution (ca. 100 m and upwards) and time resolution (seconds and upwards).  Rocket instrumentation, on the other hand, although presenting only a snapshot of the conditions along its trajectory, observe with a time resolution typically of ~ 10</w:t>
      </w:r>
      <w:r w:rsidRPr="00006644">
        <w:rPr>
          <w:rFonts w:ascii="Times New Roman" w:hAnsi="Times New Roman" w:cs="Times New Roman"/>
          <w:sz w:val="24"/>
          <w:szCs w:val="24"/>
          <w:vertAlign w:val="superscript"/>
          <w:lang w:val="en-US"/>
        </w:rPr>
        <w:t>-3</w:t>
      </w:r>
      <w:r w:rsidRPr="00006644">
        <w:rPr>
          <w:rFonts w:ascii="Times New Roman" w:hAnsi="Times New Roman" w:cs="Times New Roman"/>
          <w:sz w:val="24"/>
          <w:szCs w:val="24"/>
          <w:lang w:val="en-US"/>
        </w:rPr>
        <w:t xml:space="preserve"> to 10</w:t>
      </w:r>
      <w:r w:rsidRPr="00006644">
        <w:rPr>
          <w:rFonts w:ascii="Times New Roman" w:hAnsi="Times New Roman" w:cs="Times New Roman"/>
          <w:sz w:val="24"/>
          <w:szCs w:val="24"/>
          <w:vertAlign w:val="superscript"/>
          <w:lang w:val="en-US"/>
        </w:rPr>
        <w:t>-4</w:t>
      </w:r>
      <w:r w:rsidRPr="00006644">
        <w:rPr>
          <w:rFonts w:ascii="Times New Roman" w:hAnsi="Times New Roman" w:cs="Times New Roman"/>
          <w:sz w:val="24"/>
          <w:szCs w:val="24"/>
          <w:lang w:val="en-US"/>
        </w:rPr>
        <w:t xml:space="preserve"> seconds, corresponding to a spatial resolution of ~ 0.1 to 1 m.  Various rocket probes are developed to observe the plasma conditions (Friedrich and Rapp, 2009), the dust charge density (Havnes et al., 1996a), the total density of  small dust (MSP)  by  a flashing technique (Rapp and </w:t>
      </w:r>
      <w:proofErr w:type="spellStart"/>
      <w:r w:rsidRPr="00006644">
        <w:rPr>
          <w:rFonts w:ascii="Times New Roman" w:hAnsi="Times New Roman" w:cs="Times New Roman"/>
          <w:sz w:val="24"/>
          <w:szCs w:val="24"/>
          <w:lang w:val="en-US"/>
        </w:rPr>
        <w:t>Strelnikova</w:t>
      </w:r>
      <w:proofErr w:type="spellEnd"/>
      <w:r w:rsidRPr="00006644">
        <w:rPr>
          <w:rFonts w:ascii="Times New Roman" w:hAnsi="Times New Roman" w:cs="Times New Roman"/>
          <w:sz w:val="24"/>
          <w:szCs w:val="24"/>
          <w:lang w:val="en-US"/>
        </w:rPr>
        <w:t>, 2009) while MASS is a coarse  dust mass spectrometer (</w:t>
      </w:r>
      <w:proofErr w:type="spellStart"/>
      <w:r w:rsidRPr="00006644">
        <w:rPr>
          <w:rFonts w:ascii="Times New Roman" w:hAnsi="Times New Roman" w:cs="Times New Roman"/>
          <w:sz w:val="24"/>
          <w:szCs w:val="24"/>
          <w:lang w:val="en-US"/>
        </w:rPr>
        <w:t>Knappmiller</w:t>
      </w:r>
      <w:proofErr w:type="spellEnd"/>
      <w:r w:rsidRPr="00006644">
        <w:rPr>
          <w:rFonts w:ascii="Times New Roman" w:hAnsi="Times New Roman" w:cs="Times New Roman"/>
          <w:sz w:val="24"/>
          <w:szCs w:val="24"/>
          <w:lang w:val="en-US"/>
        </w:rPr>
        <w:t xml:space="preserve"> et al., 2008; </w:t>
      </w:r>
      <w:proofErr w:type="spellStart"/>
      <w:r w:rsidRPr="00006644">
        <w:rPr>
          <w:rFonts w:ascii="Times New Roman" w:hAnsi="Times New Roman" w:cs="Times New Roman"/>
          <w:sz w:val="24"/>
          <w:szCs w:val="24"/>
          <w:lang w:val="en-US"/>
        </w:rPr>
        <w:t>Amyx</w:t>
      </w:r>
      <w:proofErr w:type="spellEnd"/>
      <w:r w:rsidRPr="00006644">
        <w:rPr>
          <w:rFonts w:ascii="Times New Roman" w:hAnsi="Times New Roman" w:cs="Times New Roman"/>
          <w:sz w:val="24"/>
          <w:szCs w:val="24"/>
          <w:lang w:val="en-US"/>
        </w:rPr>
        <w:t xml:space="preserve"> et al., 2008; Robertson et al., 2009,  2014).  The MUDD (Multiple Dust Detector) finds the mass distribution of the collision fragments of the icy NLC particles and relates this to the mass distribution of embedded MSP (Havnes et al., 2014; Antonsen and Havnes, 2015; Antonsen et al., 2017). </w:t>
      </w: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 xml:space="preserve">In spite of the progress made with rocket instrumentation, there is a lack of high time/space resolution instruments to measure parameters such as dust size, number density and charge. In the present paper we consider the principles of the much used DUSTY impact probe (Havnes et al., 1996a) and how its performance can be improved. The DUSTY probe, the principle of which is shown in Fig.1, is equipped with three grids, G0, G1 and G2. The grid G1 prevents ambient plasma from reaching G2 and the bottom plate BP but allows dust particles to enter </w:t>
      </w:r>
      <w:r w:rsidRPr="00006644">
        <w:rPr>
          <w:rFonts w:ascii="Times New Roman" w:hAnsi="Times New Roman" w:cs="Times New Roman"/>
          <w:sz w:val="24"/>
          <w:szCs w:val="24"/>
          <w:lang w:val="en-US"/>
        </w:rPr>
        <w:lastRenderedPageBreak/>
        <w:t xml:space="preserve">and collide with the grids and the BP. The potentials of the grids are given in Fig.1. The observed currents to the probe were originally used to find only the dust charge density of the ambient dust cloud, but in the present paper we will show how to extend the analysis of the DUSTY probe currents to allow it to also determine other dust parameters. The extension of the original method of analysis is based on earlier works, which have demonstrated the importance of secondary charge and secondary current production in glancing dust impacts on rocket probes and payload bodies (Havnes and </w:t>
      </w:r>
      <w:proofErr w:type="spellStart"/>
      <w:r w:rsidRPr="00006644">
        <w:rPr>
          <w:rFonts w:ascii="Times New Roman" w:hAnsi="Times New Roman" w:cs="Times New Roman"/>
          <w:sz w:val="24"/>
          <w:szCs w:val="24"/>
          <w:lang w:val="en-US"/>
        </w:rPr>
        <w:t>Næsheim</w:t>
      </w:r>
      <w:proofErr w:type="spellEnd"/>
      <w:r w:rsidRPr="00006644">
        <w:rPr>
          <w:rFonts w:ascii="Times New Roman" w:hAnsi="Times New Roman" w:cs="Times New Roman"/>
          <w:sz w:val="24"/>
          <w:szCs w:val="24"/>
          <w:lang w:val="en-US"/>
        </w:rPr>
        <w:t>, 2007; Havnes et al., 2009;  Kassa et al., 2012).</w:t>
      </w: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 xml:space="preserve">In Sec.2 we extend the earlier analysis method for the DUSTY impact probe and now use the currents to G2 and BP to find not only the dust charge density as before, but also the total dust density, the dust radius and the mean dust charge.  In Sec. 3 we show the values for dust density and dust radius by this new method, used on the observations by the DUSTY probe on the payload MXD-1, which was launched on 30.06.2016 at 09:43:18 UT in the MAXIDUSTY rocket campaign.  In Sec.4 we compare the DUSTY results with those from the RMR Lidar at </w:t>
      </w:r>
      <w:proofErr w:type="spellStart"/>
      <w:r w:rsidRPr="00006644">
        <w:rPr>
          <w:rFonts w:ascii="Times New Roman" w:hAnsi="Times New Roman" w:cs="Times New Roman"/>
          <w:sz w:val="24"/>
          <w:szCs w:val="24"/>
          <w:lang w:val="en-US"/>
        </w:rPr>
        <w:t>Andøya</w:t>
      </w:r>
      <w:proofErr w:type="spellEnd"/>
      <w:r w:rsidRPr="00006644">
        <w:rPr>
          <w:rFonts w:ascii="Times New Roman" w:hAnsi="Times New Roman" w:cs="Times New Roman"/>
          <w:sz w:val="24"/>
          <w:szCs w:val="24"/>
          <w:lang w:val="en-US"/>
        </w:rPr>
        <w:t xml:space="preserve">  (von </w:t>
      </w:r>
      <w:proofErr w:type="spellStart"/>
      <w:r w:rsidRPr="00006644">
        <w:rPr>
          <w:rFonts w:ascii="Times New Roman" w:hAnsi="Times New Roman" w:cs="Times New Roman"/>
          <w:sz w:val="24"/>
          <w:szCs w:val="24"/>
          <w:lang w:val="en-US"/>
        </w:rPr>
        <w:t>Cossart</w:t>
      </w:r>
      <w:proofErr w:type="spellEnd"/>
      <w:r w:rsidRPr="00006644">
        <w:rPr>
          <w:rFonts w:ascii="Times New Roman" w:hAnsi="Times New Roman" w:cs="Times New Roman"/>
          <w:sz w:val="24"/>
          <w:szCs w:val="24"/>
          <w:lang w:val="en-US"/>
        </w:rPr>
        <w:t xml:space="preserve"> et al, 1999; von Zahn et al, 2000; Baumgarten et al, 2007) and the on board MISU photometer  (Gumbel et al., 2001; Hedin et al., 2008; </w:t>
      </w:r>
      <w:proofErr w:type="spellStart"/>
      <w:r w:rsidRPr="00006644">
        <w:rPr>
          <w:rFonts w:ascii="Times New Roman" w:hAnsi="Times New Roman" w:cs="Times New Roman"/>
          <w:sz w:val="24"/>
          <w:szCs w:val="24"/>
          <w:lang w:val="en-US"/>
        </w:rPr>
        <w:t>Megner</w:t>
      </w:r>
      <w:proofErr w:type="spellEnd"/>
      <w:r w:rsidRPr="00006644">
        <w:rPr>
          <w:rFonts w:ascii="Times New Roman" w:hAnsi="Times New Roman" w:cs="Times New Roman"/>
          <w:sz w:val="24"/>
          <w:szCs w:val="24"/>
          <w:lang w:val="en-US"/>
        </w:rPr>
        <w:t xml:space="preserve"> et al., 2009) and conclude the paper in Sec.5. </w:t>
      </w:r>
    </w:p>
    <w:p w:rsidR="00006644" w:rsidRPr="00006644" w:rsidRDefault="00006644" w:rsidP="00006644">
      <w:pPr>
        <w:spacing w:line="360" w:lineRule="auto"/>
        <w:jc w:val="both"/>
        <w:rPr>
          <w:rFonts w:ascii="Times New Roman" w:hAnsi="Times New Roman" w:cs="Times New Roman"/>
          <w:sz w:val="24"/>
          <w:szCs w:val="24"/>
          <w:lang w:val="en-US"/>
        </w:rPr>
      </w:pPr>
    </w:p>
    <w:p w:rsidR="00006644" w:rsidRPr="00006644" w:rsidRDefault="00006644" w:rsidP="00006644">
      <w:pPr>
        <w:spacing w:line="360" w:lineRule="auto"/>
        <w:jc w:val="both"/>
        <w:rPr>
          <w:rFonts w:ascii="Times New Roman" w:hAnsi="Times New Roman" w:cs="Times New Roman"/>
          <w:sz w:val="24"/>
          <w:szCs w:val="24"/>
          <w:lang w:val="en-US"/>
        </w:rPr>
      </w:pPr>
    </w:p>
    <w:p w:rsidR="00006644" w:rsidRPr="00006644" w:rsidRDefault="00006644" w:rsidP="00006644">
      <w:pPr>
        <w:spacing w:line="360" w:lineRule="auto"/>
        <w:jc w:val="both"/>
        <w:rPr>
          <w:rFonts w:ascii="Times New Roman" w:hAnsi="Times New Roman" w:cs="Times New Roman"/>
          <w:b/>
          <w:sz w:val="24"/>
          <w:szCs w:val="24"/>
          <w:lang w:val="en-US"/>
        </w:rPr>
      </w:pPr>
      <w:r w:rsidRPr="00006644">
        <w:rPr>
          <w:rFonts w:ascii="Times New Roman" w:hAnsi="Times New Roman" w:cs="Times New Roman"/>
          <w:b/>
          <w:sz w:val="24"/>
          <w:szCs w:val="24"/>
          <w:lang w:val="en-US"/>
        </w:rPr>
        <w:t xml:space="preserve">2 The extended analysis of dust observations made with DUSTY type Faraday cup probes. </w:t>
      </w: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 xml:space="preserve">The DUSTY probe (Havnes et al., 1996a; Havnes and </w:t>
      </w:r>
      <w:proofErr w:type="spellStart"/>
      <w:r w:rsidRPr="00006644">
        <w:rPr>
          <w:rFonts w:ascii="Times New Roman" w:hAnsi="Times New Roman" w:cs="Times New Roman"/>
          <w:sz w:val="24"/>
          <w:szCs w:val="24"/>
          <w:lang w:val="en-US"/>
        </w:rPr>
        <w:t>Næsheim</w:t>
      </w:r>
      <w:proofErr w:type="spellEnd"/>
      <w:r w:rsidRPr="00006644">
        <w:rPr>
          <w:rFonts w:ascii="Times New Roman" w:hAnsi="Times New Roman" w:cs="Times New Roman"/>
          <w:sz w:val="24"/>
          <w:szCs w:val="24"/>
          <w:lang w:val="en-US"/>
        </w:rPr>
        <w:t>, 2007), the design of which is   shown in Fig. 1, has grids G0, G1 and G2 and a solid bottom impact plate BP.  The probe must point forward along the payload axis. The dust impact currents to G1, G2 and BP are all registered but not the current to G0, which is at the payload potential Φ</w:t>
      </w:r>
      <w:r w:rsidRPr="00006644">
        <w:rPr>
          <w:rFonts w:ascii="Times New Roman" w:hAnsi="Times New Roman" w:cs="Times New Roman"/>
          <w:sz w:val="24"/>
          <w:szCs w:val="24"/>
          <w:vertAlign w:val="subscript"/>
          <w:lang w:val="en-US"/>
        </w:rPr>
        <w:t>P</w:t>
      </w:r>
      <w:r w:rsidRPr="00006644">
        <w:rPr>
          <w:rFonts w:ascii="Times New Roman" w:hAnsi="Times New Roman" w:cs="Times New Roman"/>
          <w:sz w:val="24"/>
          <w:szCs w:val="24"/>
          <w:lang w:val="en-US"/>
        </w:rPr>
        <w:t xml:space="preserve">. The registered currents are </w:t>
      </w:r>
      <w:r w:rsidRPr="00006644">
        <w:rPr>
          <w:rFonts w:ascii="Times New Roman" w:hAnsi="Times New Roman" w:cs="Times New Roman"/>
          <w:i/>
          <w:sz w:val="24"/>
          <w:szCs w:val="24"/>
          <w:lang w:val="en-US"/>
        </w:rPr>
        <w:t>I</w:t>
      </w:r>
      <w:r w:rsidRPr="00006644">
        <w:rPr>
          <w:rFonts w:ascii="Times New Roman" w:hAnsi="Times New Roman" w:cs="Times New Roman"/>
          <w:i/>
          <w:sz w:val="24"/>
          <w:szCs w:val="24"/>
          <w:vertAlign w:val="subscript"/>
          <w:lang w:val="en-US"/>
        </w:rPr>
        <w:t>G1</w:t>
      </w:r>
      <w:r w:rsidRPr="00006644">
        <w:rPr>
          <w:rFonts w:ascii="Times New Roman" w:hAnsi="Times New Roman" w:cs="Times New Roman"/>
          <w:i/>
          <w:sz w:val="24"/>
          <w:szCs w:val="24"/>
          <w:lang w:val="en-US"/>
        </w:rPr>
        <w:t>, I</w:t>
      </w:r>
      <w:r w:rsidRPr="00006644">
        <w:rPr>
          <w:rFonts w:ascii="Times New Roman" w:hAnsi="Times New Roman" w:cs="Times New Roman"/>
          <w:i/>
          <w:sz w:val="24"/>
          <w:szCs w:val="24"/>
          <w:vertAlign w:val="subscript"/>
          <w:lang w:val="en-US"/>
        </w:rPr>
        <w:t>G2</w:t>
      </w:r>
      <w:r w:rsidRPr="00006644">
        <w:rPr>
          <w:rFonts w:ascii="Times New Roman" w:hAnsi="Times New Roman" w:cs="Times New Roman"/>
          <w:i/>
          <w:sz w:val="24"/>
          <w:szCs w:val="24"/>
          <w:lang w:val="en-US"/>
        </w:rPr>
        <w:t xml:space="preserve"> </w:t>
      </w:r>
      <w:r w:rsidRPr="00006644">
        <w:rPr>
          <w:rFonts w:ascii="Times New Roman" w:hAnsi="Times New Roman" w:cs="Times New Roman"/>
          <w:sz w:val="24"/>
          <w:szCs w:val="24"/>
          <w:lang w:val="en-US"/>
        </w:rPr>
        <w:t>and</w:t>
      </w:r>
      <w:r w:rsidRPr="00006644">
        <w:rPr>
          <w:rFonts w:ascii="Times New Roman" w:hAnsi="Times New Roman" w:cs="Times New Roman"/>
          <w:i/>
          <w:sz w:val="24"/>
          <w:szCs w:val="24"/>
          <w:lang w:val="en-US"/>
        </w:rPr>
        <w:t xml:space="preserve"> I</w:t>
      </w:r>
      <w:r w:rsidRPr="00006644">
        <w:rPr>
          <w:rFonts w:ascii="Times New Roman" w:hAnsi="Times New Roman" w:cs="Times New Roman"/>
          <w:i/>
          <w:sz w:val="24"/>
          <w:szCs w:val="24"/>
          <w:vertAlign w:val="subscript"/>
          <w:lang w:val="en-US"/>
        </w:rPr>
        <w:t>BP</w:t>
      </w:r>
      <w:r w:rsidRPr="00006644">
        <w:rPr>
          <w:rFonts w:ascii="Times New Roman" w:hAnsi="Times New Roman" w:cs="Times New Roman"/>
          <w:i/>
          <w:sz w:val="24"/>
          <w:szCs w:val="24"/>
          <w:lang w:val="en-US"/>
        </w:rPr>
        <w:t>.</w:t>
      </w:r>
      <w:r w:rsidRPr="00006644">
        <w:rPr>
          <w:rFonts w:ascii="Times New Roman" w:hAnsi="Times New Roman" w:cs="Times New Roman"/>
          <w:sz w:val="24"/>
          <w:szCs w:val="24"/>
          <w:lang w:val="en-US"/>
        </w:rPr>
        <w:t xml:space="preserve">  The current </w:t>
      </w:r>
      <w:r w:rsidRPr="00006644">
        <w:rPr>
          <w:rFonts w:ascii="Times New Roman" w:hAnsi="Times New Roman" w:cs="Times New Roman"/>
          <w:i/>
          <w:sz w:val="24"/>
          <w:szCs w:val="24"/>
          <w:lang w:val="en-US"/>
        </w:rPr>
        <w:t>I</w:t>
      </w:r>
      <w:r w:rsidRPr="00006644">
        <w:rPr>
          <w:rFonts w:ascii="Times New Roman" w:hAnsi="Times New Roman" w:cs="Times New Roman"/>
          <w:i/>
          <w:sz w:val="24"/>
          <w:szCs w:val="24"/>
          <w:vertAlign w:val="subscript"/>
          <w:lang w:val="en-US"/>
        </w:rPr>
        <w:t>G1</w:t>
      </w:r>
      <w:r w:rsidRPr="00006644">
        <w:rPr>
          <w:rFonts w:ascii="Times New Roman" w:hAnsi="Times New Roman" w:cs="Times New Roman"/>
          <w:sz w:val="24"/>
          <w:szCs w:val="24"/>
          <w:lang w:val="en-US"/>
        </w:rPr>
        <w:t xml:space="preserve"> will not be used in the analysis. It is the grid which is most influenced by effects like payload charging and the plasma environment and as such not directly connected to the measurements of dust.  G0 and G1 are made of thin cylindrical wires and they each cover only 4.6% of the opening cross section of DUSTY.  G2 is made of thicker wires to increase the secondary charging effect.  It covers 23.5 % of the DUSTY cross section.</w:t>
      </w:r>
    </w:p>
    <w:p w:rsidR="00006644" w:rsidRPr="00006644" w:rsidRDefault="00006644" w:rsidP="00006644">
      <w:pPr>
        <w:spacing w:line="360" w:lineRule="auto"/>
        <w:jc w:val="both"/>
        <w:rPr>
          <w:rFonts w:ascii="Times New Roman" w:hAnsi="Times New Roman" w:cs="Times New Roman"/>
          <w:sz w:val="24"/>
          <w:szCs w:val="24"/>
          <w:lang w:val="en-US"/>
        </w:rPr>
      </w:pP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noProof/>
          <w:sz w:val="24"/>
          <w:szCs w:val="24"/>
          <w:lang w:eastAsia="nb-NO"/>
        </w:rPr>
        <w:lastRenderedPageBreak/>
        <w:drawing>
          <wp:inline distT="0" distB="0" distL="0" distR="0" wp14:anchorId="7B134D61" wp14:editId="2E8C73D5">
            <wp:extent cx="5334000"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1_DUSTY.jpg"/>
                    <pic:cNvPicPr/>
                  </pic:nvPicPr>
                  <pic:blipFill>
                    <a:blip r:embed="rId4">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Figure 1.  The design of the DUSTY probe used in the MAXIDUSTY campaign. The fractional coverage of the different grids, relative to the total probe cross section, are σ</w:t>
      </w:r>
      <w:r w:rsidRPr="00006644">
        <w:rPr>
          <w:rFonts w:ascii="Times New Roman" w:hAnsi="Times New Roman" w:cs="Times New Roman"/>
          <w:sz w:val="24"/>
          <w:szCs w:val="24"/>
          <w:vertAlign w:val="subscript"/>
          <w:lang w:val="en-US"/>
        </w:rPr>
        <w:t xml:space="preserve">0 </w:t>
      </w:r>
      <w:r w:rsidRPr="00006644">
        <w:rPr>
          <w:rFonts w:ascii="Times New Roman" w:hAnsi="Times New Roman" w:cs="Times New Roman"/>
          <w:sz w:val="24"/>
          <w:szCs w:val="24"/>
          <w:lang w:val="en-US"/>
        </w:rPr>
        <w:t>= σ</w:t>
      </w:r>
      <w:r w:rsidRPr="00006644">
        <w:rPr>
          <w:rFonts w:ascii="Times New Roman" w:hAnsi="Times New Roman" w:cs="Times New Roman"/>
          <w:sz w:val="24"/>
          <w:szCs w:val="24"/>
          <w:vertAlign w:val="subscript"/>
          <w:lang w:val="en-US"/>
        </w:rPr>
        <w:t xml:space="preserve">1 </w:t>
      </w:r>
      <w:r w:rsidRPr="00006644">
        <w:rPr>
          <w:rFonts w:ascii="Times New Roman" w:hAnsi="Times New Roman" w:cs="Times New Roman"/>
          <w:sz w:val="24"/>
          <w:szCs w:val="24"/>
          <w:lang w:val="en-US"/>
        </w:rPr>
        <w:t>=0.046</w:t>
      </w:r>
      <w:r w:rsidRPr="00006644">
        <w:rPr>
          <w:rFonts w:ascii="Times New Roman" w:hAnsi="Times New Roman" w:cs="Times New Roman"/>
          <w:sz w:val="24"/>
          <w:szCs w:val="24"/>
          <w:vertAlign w:val="subscript"/>
          <w:lang w:val="en-US"/>
        </w:rPr>
        <w:t xml:space="preserve"> </w:t>
      </w:r>
      <w:r w:rsidRPr="00006644">
        <w:rPr>
          <w:rFonts w:ascii="Times New Roman" w:hAnsi="Times New Roman" w:cs="Times New Roman"/>
          <w:sz w:val="24"/>
          <w:szCs w:val="24"/>
          <w:lang w:val="en-US"/>
        </w:rPr>
        <w:t>and σ</w:t>
      </w:r>
      <w:r w:rsidRPr="00006644">
        <w:rPr>
          <w:rFonts w:ascii="Times New Roman" w:hAnsi="Times New Roman" w:cs="Times New Roman"/>
          <w:sz w:val="24"/>
          <w:szCs w:val="24"/>
          <w:vertAlign w:val="subscript"/>
          <w:lang w:val="en-US"/>
        </w:rPr>
        <w:t xml:space="preserve">2 </w:t>
      </w:r>
      <w:r w:rsidRPr="00006644">
        <w:rPr>
          <w:rFonts w:ascii="Times New Roman" w:hAnsi="Times New Roman" w:cs="Times New Roman"/>
          <w:sz w:val="24"/>
          <w:szCs w:val="24"/>
          <w:lang w:val="en-US"/>
        </w:rPr>
        <w:t>=0.235</w:t>
      </w:r>
      <w:r w:rsidRPr="00006644">
        <w:rPr>
          <w:rFonts w:ascii="Times New Roman" w:hAnsi="Times New Roman" w:cs="Times New Roman"/>
          <w:sz w:val="24"/>
          <w:szCs w:val="24"/>
          <w:vertAlign w:val="subscript"/>
          <w:lang w:val="en-US"/>
        </w:rPr>
        <w:t xml:space="preserve">. </w:t>
      </w:r>
      <w:r w:rsidRPr="00006644">
        <w:rPr>
          <w:rFonts w:ascii="Times New Roman" w:hAnsi="Times New Roman" w:cs="Times New Roman"/>
          <w:sz w:val="24"/>
          <w:szCs w:val="24"/>
          <w:lang w:val="en-US"/>
        </w:rPr>
        <w:t xml:space="preserve"> The electric potentials of all the grids and the bottom plate are relative to the payload potential Φ</w:t>
      </w:r>
      <w:r w:rsidRPr="00006644">
        <w:rPr>
          <w:rFonts w:ascii="Times New Roman" w:hAnsi="Times New Roman" w:cs="Times New Roman"/>
          <w:sz w:val="24"/>
          <w:szCs w:val="24"/>
          <w:vertAlign w:val="subscript"/>
          <w:lang w:val="en-US"/>
        </w:rPr>
        <w:t>P.</w:t>
      </w:r>
      <w:r w:rsidRPr="00006644">
        <w:rPr>
          <w:rFonts w:ascii="Times New Roman" w:hAnsi="Times New Roman" w:cs="Times New Roman"/>
          <w:sz w:val="24"/>
          <w:szCs w:val="24"/>
          <w:lang w:val="en-US"/>
        </w:rPr>
        <w:t xml:space="preserve"> The currents are measured on G1, G2 and BP, but not on G0.</w:t>
      </w:r>
    </w:p>
    <w:p w:rsidR="00006644" w:rsidRPr="00006644" w:rsidRDefault="00006644" w:rsidP="00006644">
      <w:pPr>
        <w:spacing w:line="360" w:lineRule="auto"/>
        <w:jc w:val="both"/>
        <w:rPr>
          <w:rFonts w:ascii="Times New Roman" w:hAnsi="Times New Roman" w:cs="Times New Roman"/>
          <w:sz w:val="24"/>
          <w:szCs w:val="24"/>
          <w:lang w:val="en-US"/>
        </w:rPr>
      </w:pP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 xml:space="preserve">The dust current into the probe in front of G2, is designated </w:t>
      </w:r>
      <w:r w:rsidRPr="00006644">
        <w:rPr>
          <w:rFonts w:ascii="Times New Roman" w:hAnsi="Times New Roman" w:cs="Times New Roman"/>
          <w:i/>
          <w:sz w:val="24"/>
          <w:szCs w:val="24"/>
          <w:lang w:val="en-US"/>
        </w:rPr>
        <w:t>I</w:t>
      </w:r>
      <w:r w:rsidRPr="00006644">
        <w:rPr>
          <w:rFonts w:ascii="Times New Roman" w:hAnsi="Times New Roman" w:cs="Times New Roman"/>
          <w:i/>
          <w:sz w:val="24"/>
          <w:szCs w:val="24"/>
          <w:vertAlign w:val="subscript"/>
          <w:lang w:val="en-US"/>
        </w:rPr>
        <w:t xml:space="preserve">D </w:t>
      </w:r>
      <w:r w:rsidRPr="00006644">
        <w:rPr>
          <w:rFonts w:ascii="Times New Roman" w:hAnsi="Times New Roman" w:cs="Times New Roman"/>
          <w:sz w:val="24"/>
          <w:szCs w:val="24"/>
          <w:lang w:val="en-US"/>
        </w:rPr>
        <w:t xml:space="preserve">and is part of the expressions for the total current </w:t>
      </w:r>
      <w:r w:rsidRPr="00006644">
        <w:rPr>
          <w:rFonts w:ascii="Times New Roman" w:hAnsi="Times New Roman" w:cs="Times New Roman"/>
          <w:i/>
          <w:sz w:val="24"/>
          <w:szCs w:val="24"/>
          <w:lang w:val="en-US"/>
        </w:rPr>
        <w:t>I</w:t>
      </w:r>
      <w:r w:rsidRPr="00006644">
        <w:rPr>
          <w:rFonts w:ascii="Times New Roman" w:hAnsi="Times New Roman" w:cs="Times New Roman"/>
          <w:i/>
          <w:sz w:val="24"/>
          <w:szCs w:val="24"/>
          <w:vertAlign w:val="subscript"/>
          <w:lang w:val="en-US"/>
        </w:rPr>
        <w:t>G2</w:t>
      </w:r>
      <w:r w:rsidRPr="00006644">
        <w:rPr>
          <w:rFonts w:ascii="Times New Roman" w:hAnsi="Times New Roman" w:cs="Times New Roman"/>
          <w:i/>
          <w:sz w:val="24"/>
          <w:szCs w:val="24"/>
          <w:lang w:val="en-US"/>
        </w:rPr>
        <w:t xml:space="preserve"> </w:t>
      </w:r>
      <w:r w:rsidRPr="00006644">
        <w:rPr>
          <w:rFonts w:ascii="Times New Roman" w:hAnsi="Times New Roman" w:cs="Times New Roman"/>
          <w:sz w:val="24"/>
          <w:szCs w:val="24"/>
          <w:lang w:val="en-US"/>
        </w:rPr>
        <w:t xml:space="preserve">measured on G2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G2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D</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S</m:t>
            </m:r>
          </m:sub>
        </m:sSub>
      </m:oMath>
      <w:r w:rsidRPr="00006644">
        <w:rPr>
          <w:rFonts w:ascii="Times New Roman" w:eastAsiaTheme="minorEastAsia" w:hAnsi="Times New Roman" w:cs="Times New Roman"/>
          <w:sz w:val="24"/>
          <w:szCs w:val="24"/>
          <w:lang w:val="en-US"/>
        </w:rPr>
        <w:t xml:space="preserve">                                                                                    (1)</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roofErr w:type="gramStart"/>
      <w:r w:rsidRPr="00006644">
        <w:rPr>
          <w:rFonts w:ascii="Times New Roman" w:hAnsi="Times New Roman" w:cs="Times New Roman"/>
          <w:sz w:val="24"/>
          <w:szCs w:val="24"/>
          <w:lang w:val="en-US"/>
        </w:rPr>
        <w:t>and</w:t>
      </w:r>
      <w:proofErr w:type="gramEnd"/>
      <w:r w:rsidRPr="00006644">
        <w:rPr>
          <w:rFonts w:ascii="Times New Roman" w:hAnsi="Times New Roman" w:cs="Times New Roman"/>
          <w:sz w:val="24"/>
          <w:szCs w:val="24"/>
          <w:lang w:val="en-US"/>
        </w:rPr>
        <w:t xml:space="preserve"> for </w:t>
      </w:r>
      <w:r w:rsidRPr="00006644">
        <w:rPr>
          <w:rFonts w:ascii="Times New Roman" w:hAnsi="Times New Roman" w:cs="Times New Roman"/>
          <w:i/>
          <w:sz w:val="24"/>
          <w:szCs w:val="24"/>
          <w:lang w:val="en-US"/>
        </w:rPr>
        <w:t>I</w:t>
      </w:r>
      <w:r w:rsidRPr="00006644">
        <w:rPr>
          <w:rFonts w:ascii="Times New Roman" w:hAnsi="Times New Roman" w:cs="Times New Roman"/>
          <w:i/>
          <w:sz w:val="24"/>
          <w:szCs w:val="24"/>
          <w:vertAlign w:val="subscript"/>
          <w:lang w:val="en-US"/>
        </w:rPr>
        <w:t xml:space="preserve">BP </w:t>
      </w:r>
      <w:r w:rsidRPr="00006644">
        <w:rPr>
          <w:rFonts w:ascii="Times New Roman" w:hAnsi="Times New Roman" w:cs="Times New Roman"/>
          <w:sz w:val="24"/>
          <w:szCs w:val="24"/>
          <w:lang w:val="en-US"/>
        </w:rPr>
        <w:t>measured</w:t>
      </w:r>
      <w:r w:rsidRPr="00006644">
        <w:rPr>
          <w:rFonts w:ascii="Times New Roman" w:hAnsi="Times New Roman" w:cs="Times New Roman"/>
          <w:i/>
          <w:sz w:val="24"/>
          <w:szCs w:val="24"/>
          <w:vertAlign w:val="subscript"/>
          <w:lang w:val="en-US"/>
        </w:rPr>
        <w:t xml:space="preserve"> </w:t>
      </w:r>
      <w:r w:rsidRPr="00006644">
        <w:rPr>
          <w:rFonts w:ascii="Times New Roman" w:hAnsi="Times New Roman" w:cs="Times New Roman"/>
          <w:sz w:val="24"/>
          <w:szCs w:val="24"/>
          <w:lang w:val="en-US"/>
        </w:rPr>
        <w:t>on the BP.</w:t>
      </w:r>
    </w:p>
    <w:p w:rsidR="00006644" w:rsidRPr="00006644" w:rsidRDefault="00006644" w:rsidP="00006644">
      <w:pPr>
        <w:spacing w:line="360" w:lineRule="auto"/>
        <w:jc w:val="both"/>
        <w:rPr>
          <w:rFonts w:ascii="Times New Roman" w:eastAsiaTheme="minorEastAsia" w:hAnsi="Times New Roman" w:cs="Times New Roman"/>
          <w:i/>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vertAlign w:val="subscript"/>
          <w:lang w:val="en-US"/>
        </w:rPr>
        <w:t xml:space="preserve">                                                      </w:t>
      </w:r>
      <m:oMath>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I</m:t>
            </m:r>
          </m:e>
          <m:sub>
            <m:r>
              <w:rPr>
                <w:rFonts w:ascii="Cambria Math" w:hAnsi="Cambria Math" w:cs="Times New Roman"/>
                <w:sz w:val="24"/>
                <w:szCs w:val="24"/>
                <w:vertAlign w:val="subscript"/>
                <w:lang w:val="en-US"/>
              </w:rPr>
              <m:t>BP</m:t>
            </m:r>
          </m:sub>
        </m:sSub>
        <m:r>
          <w:rPr>
            <w:rFonts w:ascii="Cambria Math" w:hAnsi="Cambria Math" w:cs="Times New Roman"/>
            <w:sz w:val="24"/>
            <w:szCs w:val="24"/>
            <w:vertAlign w:val="subscript"/>
            <w:lang w:val="en-US"/>
          </w:rPr>
          <m:t>=</m:t>
        </m:r>
        <m:d>
          <m:dPr>
            <m:ctrlPr>
              <w:rPr>
                <w:rFonts w:ascii="Cambria Math" w:hAnsi="Cambria Math" w:cs="Times New Roman"/>
                <w:i/>
                <w:sz w:val="24"/>
                <w:szCs w:val="24"/>
                <w:vertAlign w:val="subscript"/>
                <w:lang w:val="en-US"/>
              </w:rPr>
            </m:ctrlPr>
          </m:dPr>
          <m:e>
            <m:r>
              <w:rPr>
                <w:rFonts w:ascii="Cambria Math" w:hAnsi="Cambria Math" w:cs="Times New Roman"/>
                <w:sz w:val="24"/>
                <w:szCs w:val="24"/>
                <w:vertAlign w:val="subscript"/>
                <w:lang w:val="en-US"/>
              </w:rPr>
              <m:t>1-</m:t>
            </m:r>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σ</m:t>
                </m:r>
              </m:e>
              <m:sub>
                <m:r>
                  <w:rPr>
                    <w:rFonts w:ascii="Cambria Math" w:hAnsi="Cambria Math" w:cs="Times New Roman"/>
                    <w:sz w:val="24"/>
                    <w:szCs w:val="24"/>
                    <w:vertAlign w:val="subscript"/>
                    <w:lang w:val="en-US"/>
                  </w:rPr>
                  <m:t>2</m:t>
                </m:r>
              </m:sub>
            </m:sSub>
          </m:e>
        </m:d>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I</m:t>
            </m:r>
          </m:e>
          <m:sub>
            <m:r>
              <w:rPr>
                <w:rFonts w:ascii="Cambria Math" w:hAnsi="Cambria Math" w:cs="Times New Roman"/>
                <w:sz w:val="24"/>
                <w:szCs w:val="24"/>
                <w:vertAlign w:val="subscript"/>
                <w:lang w:val="en-US"/>
              </w:rPr>
              <m:t>D</m:t>
            </m:r>
          </m:sub>
        </m:sSub>
        <m:r>
          <w:rPr>
            <w:rFonts w:ascii="Cambria Math" w:hAnsi="Cambria Math" w:cs="Times New Roman"/>
            <w:sz w:val="24"/>
            <w:szCs w:val="24"/>
            <w:vertAlign w:val="subscript"/>
            <w:lang w:val="en-US"/>
          </w:rPr>
          <m:t>-</m:t>
        </m:r>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I</m:t>
            </m:r>
          </m:e>
          <m:sub>
            <m:r>
              <w:rPr>
                <w:rFonts w:ascii="Cambria Math" w:hAnsi="Cambria Math" w:cs="Times New Roman"/>
                <w:sz w:val="24"/>
                <w:szCs w:val="24"/>
                <w:vertAlign w:val="subscript"/>
                <w:lang w:val="en-US"/>
              </w:rPr>
              <m:t>S</m:t>
            </m:r>
          </m:sub>
        </m:sSub>
      </m:oMath>
      <w:r w:rsidRPr="00006644">
        <w:rPr>
          <w:rFonts w:ascii="Times New Roman" w:eastAsiaTheme="minorEastAsia" w:hAnsi="Times New Roman" w:cs="Times New Roman"/>
          <w:sz w:val="24"/>
          <w:szCs w:val="24"/>
          <w:vertAlign w:val="subscript"/>
          <w:lang w:val="en-US"/>
        </w:rPr>
        <w:t xml:space="preserve">                                                                                                                                                 </w:t>
      </w:r>
      <w:r w:rsidRPr="00006644">
        <w:rPr>
          <w:rFonts w:ascii="Times New Roman" w:eastAsiaTheme="minorEastAsia" w:hAnsi="Times New Roman" w:cs="Times New Roman"/>
          <w:sz w:val="24"/>
          <w:szCs w:val="24"/>
          <w:lang w:val="en-US"/>
        </w:rPr>
        <w:t>(2)</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The current to G2 is made up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D</m:t>
            </m:r>
          </m:sub>
        </m:sSub>
      </m:oMath>
      <w:r w:rsidRPr="00006644">
        <w:rPr>
          <w:rFonts w:ascii="Times New Roman" w:eastAsiaTheme="minorEastAsia" w:hAnsi="Times New Roman" w:cs="Times New Roman"/>
          <w:sz w:val="24"/>
          <w:szCs w:val="24"/>
          <w:lang w:val="en-US"/>
        </w:rPr>
        <w:t xml:space="preserve"> which is the part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D</m:t>
            </m:r>
          </m:sub>
        </m:sSub>
      </m:oMath>
      <w:r w:rsidRPr="00006644">
        <w:rPr>
          <w:rFonts w:ascii="Times New Roman" w:eastAsiaTheme="minorEastAsia" w:hAnsi="Times New Roman" w:cs="Times New Roman"/>
          <w:sz w:val="24"/>
          <w:szCs w:val="24"/>
          <w:lang w:val="en-US"/>
        </w:rPr>
        <w:t xml:space="preserve"> which hits G2 and deposits its charge, plus the secondary current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S</w:t>
      </w:r>
      <w:r w:rsidRPr="00006644">
        <w:rPr>
          <w:rFonts w:ascii="Times New Roman" w:eastAsiaTheme="minorEastAsia" w:hAnsi="Times New Roman" w:cs="Times New Roman"/>
          <w:sz w:val="24"/>
          <w:szCs w:val="24"/>
          <w:lang w:val="en-US"/>
        </w:rPr>
        <w:t xml:space="preserve"> which is produced by glancing dust  impacts on G2  which rubs off electrons from it. If this last process is effective it can lead to that the total current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G2</w:t>
      </w:r>
      <w:r w:rsidRPr="00006644">
        <w:rPr>
          <w:rFonts w:ascii="Times New Roman" w:eastAsiaTheme="minorEastAsia" w:hAnsi="Times New Roman" w:cs="Times New Roman"/>
          <w:sz w:val="24"/>
          <w:szCs w:val="24"/>
          <w:lang w:val="en-US"/>
        </w:rPr>
        <w:t xml:space="preserve"> can become positive even if the impacting dust particles are charged negatively. The current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BP</w:t>
      </w:r>
      <w:r w:rsidRPr="00006644">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sz w:val="24"/>
          <w:szCs w:val="24"/>
          <w:lang w:val="en-US"/>
        </w:rPr>
        <w:lastRenderedPageBreak/>
        <w:t xml:space="preserve">to the bottom plate is made up of the direct hits on to BP by the dust which was not hitting G2, and minus the secondary current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S</w:t>
      </w:r>
      <w:r w:rsidRPr="00006644">
        <w:rPr>
          <w:rFonts w:ascii="Times New Roman" w:eastAsiaTheme="minorEastAsia" w:hAnsi="Times New Roman" w:cs="Times New Roman"/>
          <w:sz w:val="24"/>
          <w:szCs w:val="24"/>
          <w:lang w:val="en-US"/>
        </w:rPr>
        <w:t xml:space="preserve">. The electrons which are rubbed off from G2, producing a positive current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S</w:t>
      </w:r>
      <w:r w:rsidRPr="00006644">
        <w:rPr>
          <w:rFonts w:ascii="Times New Roman" w:eastAsiaTheme="minorEastAsia" w:hAnsi="Times New Roman" w:cs="Times New Roman"/>
          <w:sz w:val="24"/>
          <w:szCs w:val="24"/>
          <w:lang w:val="en-US"/>
        </w:rPr>
        <w:t xml:space="preserve"> to G2, will be deposited on BP and create a negative current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S</w:t>
      </w:r>
      <w:r w:rsidRPr="00006644">
        <w:rPr>
          <w:rFonts w:ascii="Times New Roman" w:eastAsiaTheme="minorEastAsia" w:hAnsi="Times New Roman" w:cs="Times New Roman"/>
          <w:sz w:val="24"/>
          <w:szCs w:val="24"/>
          <w:lang w:val="en-US"/>
        </w:rPr>
        <w:t xml:space="preserve"> there. We can eliminate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S</w:t>
      </w:r>
      <w:r w:rsidRPr="00006644">
        <w:rPr>
          <w:rFonts w:ascii="Times New Roman" w:eastAsiaTheme="minorEastAsia" w:hAnsi="Times New Roman" w:cs="Times New Roman"/>
          <w:sz w:val="24"/>
          <w:szCs w:val="24"/>
          <w:lang w:val="en-US"/>
        </w:rPr>
        <w:t xml:space="preserve"> to find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i/>
          <w:sz w:val="24"/>
          <w:szCs w:val="24"/>
          <w:lang w:val="en-US"/>
        </w:rPr>
        <w:t xml:space="preserve"> </w:t>
      </w:r>
      <w:r w:rsidRPr="00006644">
        <w:rPr>
          <w:rFonts w:ascii="Times New Roman" w:eastAsiaTheme="minorEastAsia" w:hAnsi="Times New Roman" w:cs="Times New Roman"/>
          <w:sz w:val="24"/>
          <w:szCs w:val="24"/>
          <w:lang w:val="en-US"/>
        </w:rPr>
        <w:t xml:space="preserve">by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D</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G2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BP</m:t>
            </m:r>
          </m:sub>
        </m:sSub>
      </m:oMath>
      <w:r w:rsidRPr="00006644">
        <w:rPr>
          <w:rFonts w:ascii="Times New Roman" w:eastAsiaTheme="minorEastAsia" w:hAnsi="Times New Roman" w:cs="Times New Roman"/>
          <w:sz w:val="24"/>
          <w:szCs w:val="24"/>
          <w:lang w:val="en-US"/>
        </w:rPr>
        <w:t xml:space="preserve">                                   .                                            (3)</w:t>
      </w:r>
    </w:p>
    <w:p w:rsidR="00006644" w:rsidRPr="00006644" w:rsidRDefault="00006644" w:rsidP="00006644">
      <w:pPr>
        <w:spacing w:line="360" w:lineRule="auto"/>
        <w:jc w:val="both"/>
        <w:rPr>
          <w:rFonts w:ascii="Times New Roman" w:eastAsiaTheme="minorEastAsia" w:hAnsi="Times New Roman" w:cs="Times New Roman"/>
          <w:i/>
          <w:sz w:val="24"/>
          <w:szCs w:val="24"/>
          <w:lang w:val="en-US"/>
        </w:rPr>
      </w:pPr>
      <w:r w:rsidRPr="00006644">
        <w:rPr>
          <w:rFonts w:ascii="Times New Roman" w:eastAsiaTheme="minorEastAsia" w:hAnsi="Times New Roman" w:cs="Times New Roman"/>
          <w:sz w:val="24"/>
          <w:szCs w:val="24"/>
          <w:lang w:val="en-US"/>
        </w:rPr>
        <w:t xml:space="preserve">The two upper grids G0 and G1 are made of thin wires and each cover only 4.6 % of the DUSTY cross section (Fig. 1).  Many of the small negatively charged fragments produced on them by impacts will be stopped by air friction and probe internal electric fields (Antonsen et al., 2017).  We therefore neglected a possible contribution of their secondary production to the currents to G2 and BP.  However, they will together stop ~9.2 % of the incoming dust current from passing G0 and G1. The current </w:t>
      </w:r>
      <w:proofErr w:type="spellStart"/>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Total</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into the probe just above G0 can be expressed as </w:t>
      </w:r>
      <w:proofErr w:type="spellStart"/>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Total</w:t>
      </w:r>
      <w:proofErr w:type="spellEnd"/>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 xml:space="preserve">D </w:t>
      </w:r>
      <w:r w:rsidRPr="00006644">
        <w:rPr>
          <w:rFonts w:ascii="Times New Roman" w:eastAsiaTheme="minorEastAsia" w:hAnsi="Times New Roman" w:cs="Times New Roman"/>
          <w:i/>
          <w:sz w:val="24"/>
          <w:szCs w:val="24"/>
          <w:lang w:val="en-US"/>
        </w:rPr>
        <w:t>(1-σ</w:t>
      </w:r>
      <w:r w:rsidRPr="00006644">
        <w:rPr>
          <w:rFonts w:ascii="Times New Roman" w:eastAsiaTheme="minorEastAsia" w:hAnsi="Times New Roman" w:cs="Times New Roman"/>
          <w:i/>
          <w:sz w:val="24"/>
          <w:szCs w:val="24"/>
          <w:vertAlign w:val="subscript"/>
          <w:lang w:val="en-US"/>
        </w:rPr>
        <w:t>0</w:t>
      </w:r>
      <w:r w:rsidRPr="00006644">
        <w:rPr>
          <w:rFonts w:ascii="Times New Roman" w:eastAsiaTheme="minorEastAsia" w:hAnsi="Times New Roman" w:cs="Times New Roman"/>
          <w:i/>
          <w:sz w:val="24"/>
          <w:szCs w:val="24"/>
          <w:lang w:val="en-US"/>
        </w:rPr>
        <w:t>)</w:t>
      </w:r>
      <w:r w:rsidRPr="00006644">
        <w:rPr>
          <w:rFonts w:ascii="Times New Roman" w:eastAsiaTheme="minorEastAsia" w:hAnsi="Times New Roman" w:cs="Times New Roman"/>
          <w:i/>
          <w:sz w:val="24"/>
          <w:szCs w:val="24"/>
          <w:vertAlign w:val="superscript"/>
          <w:lang w:val="en-US"/>
        </w:rPr>
        <w:t>-2</w:t>
      </w:r>
      <w:r w:rsidRPr="00006644">
        <w:rPr>
          <w:rFonts w:ascii="Times New Roman" w:eastAsiaTheme="minorEastAsia" w:hAnsi="Times New Roman" w:cs="Times New Roman"/>
          <w:i/>
          <w:sz w:val="24"/>
          <w:szCs w:val="24"/>
          <w:lang w:val="en-US"/>
        </w:rPr>
        <w:t xml:space="preserve"> =1.1 </w:t>
      </w:r>
      <w:r w:rsidRPr="00006644">
        <w:rPr>
          <w:rFonts w:ascii="Times New Roman" w:eastAsiaTheme="minorEastAsia" w:hAnsi="Times New Roman" w:cs="Times New Roman"/>
          <w:sz w:val="24"/>
          <w:szCs w:val="24"/>
          <w:lang w:val="en-US"/>
        </w:rPr>
        <w:t>x</w:t>
      </w:r>
      <w:r w:rsidRPr="00006644">
        <w:rPr>
          <w:rFonts w:ascii="Times New Roman" w:eastAsiaTheme="minorEastAsia" w:hAnsi="Times New Roman" w:cs="Times New Roman"/>
          <w:i/>
          <w:sz w:val="24"/>
          <w:szCs w:val="24"/>
          <w:lang w:val="en-US"/>
        </w:rPr>
        <w:t xml:space="preserve"> I</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which gives us directly the observed ambient dust charge density </w:t>
      </w:r>
      <w:r w:rsidRPr="00006644">
        <w:rPr>
          <w:rFonts w:ascii="Times New Roman" w:eastAsiaTheme="minorEastAsia" w:hAnsi="Times New Roman" w:cs="Times New Roman"/>
          <w:i/>
          <w:sz w:val="24"/>
          <w:szCs w:val="24"/>
          <w:lang w:val="en-US"/>
        </w:rPr>
        <w:t>Σ (N</w:t>
      </w:r>
      <w:r w:rsidRPr="00006644">
        <w:rPr>
          <w:rFonts w:ascii="Times New Roman" w:eastAsiaTheme="minorEastAsia" w:hAnsi="Times New Roman" w:cs="Times New Roman"/>
          <w:i/>
          <w:sz w:val="24"/>
          <w:szCs w:val="24"/>
          <w:vertAlign w:val="subscript"/>
          <w:lang w:val="en-US"/>
        </w:rPr>
        <w:t>Z</w:t>
      </w:r>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i/>
          <w:sz w:val="24"/>
          <w:szCs w:val="24"/>
          <w:lang w:val="en-US"/>
        </w:rPr>
        <w:t>)</w:t>
      </w:r>
      <w:r w:rsidRPr="00006644">
        <w:rPr>
          <w:rFonts w:ascii="Times New Roman" w:eastAsiaTheme="minorEastAsia" w:hAnsi="Times New Roman" w:cs="Times New Roman"/>
          <w:sz w:val="24"/>
          <w:szCs w:val="24"/>
          <w:lang w:val="en-US"/>
        </w:rPr>
        <w:t xml:space="preserve"> from the relationship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Total</m:t>
            </m:r>
          </m:sub>
        </m:sSub>
        <m:r>
          <w:rPr>
            <w:rFonts w:ascii="Cambria Math" w:eastAsiaTheme="minorEastAsia" w:hAnsi="Cambria Math" w:cs="Times New Roman"/>
            <w:sz w:val="24"/>
            <w:szCs w:val="24"/>
            <w:lang w:val="en-US"/>
          </w:rPr>
          <m:t>=π</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R</m:t>
            </m:r>
          </m:e>
          <m:sub>
            <m:r>
              <w:rPr>
                <w:rFonts w:ascii="Cambria Math" w:eastAsiaTheme="minorEastAsia" w:hAnsi="Cambria Math" w:cs="Times New Roman"/>
                <w:sz w:val="24"/>
                <w:szCs w:val="24"/>
                <w:lang w:val="en-US"/>
              </w:rPr>
              <m:t>p</m:t>
            </m:r>
          </m:sub>
          <m:sup>
            <m:r>
              <w:rPr>
                <w:rFonts w:ascii="Cambria Math" w:eastAsiaTheme="minorEastAsia" w:hAnsi="Cambria Math" w:cs="Times New Roman"/>
                <w:sz w:val="24"/>
                <w:szCs w:val="24"/>
                <w:lang w:val="en-US"/>
              </w:rPr>
              <m:t>2</m:t>
            </m:r>
          </m:sup>
        </m:sSub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R</m:t>
            </m:r>
          </m:sub>
        </m:sSub>
        <m:r>
          <w:rPr>
            <w:rFonts w:ascii="Cambria Math" w:eastAsiaTheme="minorEastAsia" w:hAnsi="Cambria Math" w:cs="Times New Roman"/>
            <w:sz w:val="24"/>
            <w:szCs w:val="24"/>
            <w:lang w:val="en-US"/>
          </w:rPr>
          <m:t>e</m:t>
        </m:r>
        <m:nary>
          <m:naryPr>
            <m:chr m:val="∑"/>
            <m:limLoc m:val="undOvr"/>
            <m:subHide m:val="1"/>
            <m:supHide m:val="1"/>
            <m:ctrlPr>
              <w:rPr>
                <w:rFonts w:ascii="Cambria Math" w:eastAsiaTheme="minorEastAsia" w:hAnsi="Cambria Math" w:cs="Times New Roman"/>
                <w:i/>
                <w:sz w:val="24"/>
                <w:szCs w:val="24"/>
                <w:lang w:val="en-US"/>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Z</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Z</m:t>
                </m:r>
              </m:e>
              <m:sub>
                <m:r>
                  <w:rPr>
                    <w:rFonts w:ascii="Cambria Math" w:eastAsiaTheme="minorEastAsia" w:hAnsi="Cambria Math" w:cs="Times New Roman"/>
                    <w:sz w:val="24"/>
                    <w:szCs w:val="24"/>
                    <w:lang w:val="en-US"/>
                  </w:rPr>
                  <m:t>D</m:t>
                </m:r>
              </m:sub>
            </m:sSub>
          </m:e>
        </m:nary>
        <m:r>
          <w:rPr>
            <w:rFonts w:ascii="Cambria Math" w:eastAsiaTheme="minorEastAsia" w:hAnsi="Cambria Math" w:cs="Times New Roman"/>
            <w:sz w:val="24"/>
            <w:szCs w:val="24"/>
            <w:lang w:val="en-US"/>
          </w:rPr>
          <m:t>)</m:t>
        </m:r>
      </m:oMath>
      <w:r w:rsidRPr="00006644">
        <w:rPr>
          <w:rFonts w:ascii="Times New Roman" w:eastAsiaTheme="minorEastAsia" w:hAnsi="Times New Roman" w:cs="Times New Roman"/>
          <w:sz w:val="24"/>
          <w:szCs w:val="24"/>
          <w:lang w:val="en-US"/>
        </w:rPr>
        <w:t xml:space="preserve">         .                                                    (4)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Here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p</w:t>
      </w:r>
      <w:proofErr w:type="spellEnd"/>
      <w:r w:rsidRPr="00006644">
        <w:rPr>
          <w:rFonts w:ascii="Times New Roman" w:eastAsiaTheme="minorEastAsia" w:hAnsi="Times New Roman" w:cs="Times New Roman"/>
          <w:sz w:val="24"/>
          <w:szCs w:val="24"/>
          <w:lang w:val="en-US"/>
        </w:rPr>
        <w:t xml:space="preserve"> is the probe radius, and </w:t>
      </w:r>
      <w:r w:rsidRPr="00006644">
        <w:rPr>
          <w:rFonts w:ascii="Times New Roman" w:eastAsiaTheme="minorEastAsia" w:hAnsi="Times New Roman" w:cs="Times New Roman"/>
          <w:i/>
          <w:sz w:val="24"/>
          <w:szCs w:val="24"/>
          <w:lang w:val="en-US"/>
        </w:rPr>
        <w:t xml:space="preserve">e </w:t>
      </w:r>
      <w:r w:rsidRPr="00006644">
        <w:rPr>
          <w:rFonts w:ascii="Times New Roman" w:eastAsiaTheme="minorEastAsia" w:hAnsi="Times New Roman" w:cs="Times New Roman"/>
          <w:sz w:val="24"/>
          <w:szCs w:val="24"/>
          <w:lang w:val="en-US"/>
        </w:rPr>
        <w:t>= 1.6 x 10</w:t>
      </w:r>
      <w:r w:rsidRPr="00006644">
        <w:rPr>
          <w:rFonts w:ascii="Times New Roman" w:eastAsiaTheme="minorEastAsia" w:hAnsi="Times New Roman" w:cs="Times New Roman"/>
          <w:sz w:val="24"/>
          <w:szCs w:val="24"/>
          <w:vertAlign w:val="superscript"/>
          <w:lang w:val="en-US"/>
        </w:rPr>
        <w:t>-19</w:t>
      </w:r>
      <w:r w:rsidRPr="00006644">
        <w:rPr>
          <w:rFonts w:ascii="Times New Roman" w:eastAsiaTheme="minorEastAsia" w:hAnsi="Times New Roman" w:cs="Times New Roman"/>
          <w:sz w:val="24"/>
          <w:szCs w:val="24"/>
          <w:lang w:val="en-US"/>
        </w:rPr>
        <w:t xml:space="preserve"> C. The number density of dust particles with charge number </w:t>
      </w:r>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 xml:space="preserve">D </w:t>
      </w:r>
      <w:r w:rsidRPr="00006644">
        <w:rPr>
          <w:rFonts w:ascii="Times New Roman" w:eastAsiaTheme="minorEastAsia" w:hAnsi="Times New Roman" w:cs="Times New Roman"/>
          <w:sz w:val="24"/>
          <w:szCs w:val="24"/>
          <w:lang w:val="en-US"/>
        </w:rPr>
        <w:t xml:space="preserve">is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Z</w:t>
      </w:r>
      <w:r w:rsidRPr="00006644">
        <w:rPr>
          <w:rFonts w:ascii="Times New Roman" w:eastAsiaTheme="minorEastAsia" w:hAnsi="Times New Roman" w:cs="Times New Roman"/>
          <w:sz w:val="24"/>
          <w:szCs w:val="24"/>
          <w:lang w:val="en-US"/>
        </w:rPr>
        <w:t xml:space="preserve"> and the rocket velocity is </w:t>
      </w:r>
      <w:r w:rsidRPr="00006644">
        <w:rPr>
          <w:rFonts w:ascii="Times New Roman" w:eastAsiaTheme="minorEastAsia" w:hAnsi="Times New Roman" w:cs="Times New Roman"/>
          <w:i/>
          <w:sz w:val="24"/>
          <w:szCs w:val="24"/>
          <w:lang w:val="en-US"/>
        </w:rPr>
        <w:t>V</w:t>
      </w:r>
      <w:r w:rsidRPr="00006644">
        <w:rPr>
          <w:rFonts w:ascii="Times New Roman" w:eastAsiaTheme="minorEastAsia" w:hAnsi="Times New Roman" w:cs="Times New Roman"/>
          <w:i/>
          <w:sz w:val="24"/>
          <w:szCs w:val="24"/>
          <w:vertAlign w:val="subscript"/>
          <w:lang w:val="en-US"/>
        </w:rPr>
        <w:t>R</w:t>
      </w:r>
      <w:r w:rsidRPr="00006644">
        <w:rPr>
          <w:rFonts w:ascii="Times New Roman" w:eastAsiaTheme="minorEastAsia" w:hAnsi="Times New Roman" w:cs="Times New Roman"/>
          <w:sz w:val="24"/>
          <w:szCs w:val="24"/>
          <w:lang w:val="en-US"/>
        </w:rPr>
        <w:t xml:space="preserve">. We should note that the dust charge density </w:t>
      </w:r>
      <m:oMath>
        <m:nary>
          <m:naryPr>
            <m:chr m:val="∑"/>
            <m:limLoc m:val="undOvr"/>
            <m:subHide m:val="1"/>
            <m:supHide m:val="1"/>
            <m:ctrlPr>
              <w:rPr>
                <w:rFonts w:ascii="Cambria Math" w:eastAsiaTheme="minorEastAsia" w:hAnsi="Cambria Math" w:cs="Times New Roman"/>
                <w:i/>
                <w:sz w:val="24"/>
                <w:szCs w:val="24"/>
                <w:lang w:val="en-US"/>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Z</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Z</m:t>
                </m:r>
              </m:e>
              <m:sub>
                <m:r>
                  <w:rPr>
                    <w:rFonts w:ascii="Cambria Math" w:eastAsiaTheme="minorEastAsia" w:hAnsi="Cambria Math" w:cs="Times New Roman"/>
                    <w:sz w:val="24"/>
                    <w:szCs w:val="24"/>
                    <w:lang w:val="en-US"/>
                  </w:rPr>
                  <m:t>D</m:t>
                </m:r>
              </m:sub>
            </m:sSub>
          </m:e>
        </m:nary>
        <m:r>
          <w:rPr>
            <w:rFonts w:ascii="Cambria Math" w:eastAsiaTheme="minorEastAsia" w:hAnsi="Cambria Math" w:cs="Times New Roman"/>
            <w:sz w:val="24"/>
            <w:szCs w:val="24"/>
            <w:lang w:val="en-US"/>
          </w:rPr>
          <m:t>)</m:t>
        </m:r>
      </m:oMath>
      <w:r w:rsidRPr="00006644">
        <w:rPr>
          <w:rFonts w:ascii="Times New Roman" w:eastAsiaTheme="minorEastAsia" w:hAnsi="Times New Roman" w:cs="Times New Roman"/>
          <w:sz w:val="24"/>
          <w:szCs w:val="24"/>
          <w:lang w:val="en-US"/>
        </w:rPr>
        <w:t xml:space="preserve">  which can be extracted from Eq. (4) is independent of the model for secondary production of charge since this cancels in Eq. (3).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Some information on the expected size of the dust particles, and the role of secondary charge production, can be found from examining the ratio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w:t>
      </w:r>
      <m:oMath>
        <m:r>
          <w:rPr>
            <w:rFonts w:ascii="Cambria Math" w:hAnsi="Cambria Math" w:cs="Times New Roman"/>
            <w:sz w:val="28"/>
            <w:szCs w:val="28"/>
            <w:lang w:val="en-US"/>
          </w:rPr>
          <m:t>R=</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G2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BP</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G2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S</m:t>
                </m:r>
              </m:sub>
            </m:sSub>
          </m:num>
          <m:den>
            <m:d>
              <m:dPr>
                <m:ctrlPr>
                  <w:rPr>
                    <w:rFonts w:ascii="Cambria Math" w:hAnsi="Cambria Math" w:cs="Times New Roman"/>
                    <w:i/>
                    <w:sz w:val="28"/>
                    <w:szCs w:val="28"/>
                    <w:vertAlign w:val="subscript"/>
                    <w:lang w:val="en-US"/>
                  </w:rPr>
                </m:ctrlPr>
              </m:dPr>
              <m:e>
                <m:r>
                  <w:rPr>
                    <w:rFonts w:ascii="Cambria Math" w:hAnsi="Cambria Math" w:cs="Times New Roman"/>
                    <w:sz w:val="28"/>
                    <w:szCs w:val="28"/>
                    <w:vertAlign w:val="subscript"/>
                    <w:lang w:val="en-US"/>
                  </w:rPr>
                  <m:t>1-</m:t>
                </m:r>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vertAlign w:val="subscript"/>
                        <w:lang w:val="en-US"/>
                      </w:rPr>
                      <m:t>σ</m:t>
                    </m:r>
                  </m:e>
                  <m:sub>
                    <m:r>
                      <w:rPr>
                        <w:rFonts w:ascii="Cambria Math" w:hAnsi="Cambria Math" w:cs="Times New Roman"/>
                        <w:sz w:val="28"/>
                        <w:szCs w:val="28"/>
                        <w:vertAlign w:val="subscript"/>
                        <w:lang w:val="en-US"/>
                      </w:rPr>
                      <m:t>G2</m:t>
                    </m:r>
                  </m:sub>
                </m:sSub>
              </m:e>
            </m:d>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vertAlign w:val="subscript"/>
                    <w:lang w:val="en-US"/>
                  </w:rPr>
                  <m:t>I</m:t>
                </m:r>
              </m:e>
              <m:sub>
                <m:r>
                  <w:rPr>
                    <w:rFonts w:ascii="Cambria Math" w:hAnsi="Cambria Math" w:cs="Times New Roman"/>
                    <w:sz w:val="28"/>
                    <w:szCs w:val="28"/>
                    <w:vertAlign w:val="subscript"/>
                    <w:lang w:val="en-US"/>
                  </w:rPr>
                  <m:t>D</m:t>
                </m:r>
              </m:sub>
            </m:sSub>
            <m:r>
              <w:rPr>
                <w:rFonts w:ascii="Cambria Math" w:hAnsi="Cambria Math" w:cs="Times New Roman"/>
                <w:sz w:val="28"/>
                <w:szCs w:val="28"/>
                <w:vertAlign w:val="subscript"/>
                <w:lang w:val="en-US"/>
              </w:rPr>
              <m:t>-</m:t>
            </m:r>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vertAlign w:val="subscript"/>
                    <w:lang w:val="en-US"/>
                  </w:rPr>
                  <m:t>I</m:t>
                </m:r>
              </m:e>
              <m:sub>
                <m:r>
                  <w:rPr>
                    <w:rFonts w:ascii="Cambria Math" w:hAnsi="Cambria Math" w:cs="Times New Roman"/>
                    <w:sz w:val="28"/>
                    <w:szCs w:val="28"/>
                    <w:vertAlign w:val="subscript"/>
                    <w:lang w:val="en-US"/>
                  </w:rPr>
                  <m:t>S</m:t>
                </m:r>
              </m:sub>
            </m:sSub>
          </m:den>
        </m:f>
      </m:oMath>
      <w:r w:rsidRPr="00006644">
        <w:rPr>
          <w:rFonts w:ascii="Times New Roman" w:eastAsiaTheme="minorEastAsia" w:hAnsi="Times New Roman" w:cs="Times New Roman"/>
          <w:sz w:val="24"/>
          <w:szCs w:val="24"/>
          <w:lang w:val="en-US"/>
        </w:rPr>
        <w:t xml:space="preserve">             .                           (5)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This ratio </w:t>
      </w:r>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sz w:val="24"/>
          <w:szCs w:val="24"/>
          <w:lang w:val="en-US"/>
        </w:rPr>
        <w:t xml:space="preserve"> should have values between </w:t>
      </w:r>
      <w:r w:rsidRPr="00006644">
        <w:rPr>
          <w:rFonts w:ascii="Times New Roman" w:eastAsiaTheme="minorEastAsia" w:hAnsi="Times New Roman" w:cs="Times New Roman"/>
          <w:i/>
          <w:sz w:val="24"/>
          <w:szCs w:val="24"/>
          <w:lang w:val="en-US"/>
        </w:rPr>
        <w:t>R =</w:t>
      </w:r>
      <w:r w:rsidRPr="00006644">
        <w:rPr>
          <w:rFonts w:ascii="Times New Roman" w:eastAsiaTheme="minorEastAsia" w:hAnsi="Times New Roman" w:cs="Times New Roman"/>
          <w:sz w:val="24"/>
          <w:szCs w:val="24"/>
          <w:lang w:val="en-US"/>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G2</m:t>
                </m:r>
              </m:sub>
            </m:sSub>
          </m:num>
          <m:den>
            <m:r>
              <w:rPr>
                <w:rFonts w:ascii="Cambria Math" w:hAnsi="Cambria Math" w:cs="Times New Roman"/>
                <w:sz w:val="24"/>
                <w:szCs w:val="24"/>
                <w:lang w:val="en-US"/>
              </w:rPr>
              <m:t>1-</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G2</m:t>
                </m:r>
              </m:sub>
            </m:sSub>
          </m:den>
        </m:f>
        <m:r>
          <w:rPr>
            <w:rFonts w:ascii="Cambria Math" w:hAnsi="Cambria Math" w:cs="Times New Roman"/>
            <w:sz w:val="24"/>
            <w:szCs w:val="24"/>
            <w:lang w:val="en-US"/>
          </w:rPr>
          <m:t xml:space="preserve">=0.31 </m:t>
        </m:r>
      </m:oMath>
      <w:r w:rsidRPr="00006644">
        <w:rPr>
          <w:rFonts w:ascii="Times New Roman" w:eastAsiaTheme="minorEastAsia" w:hAnsi="Times New Roman" w:cs="Times New Roman"/>
          <w:sz w:val="24"/>
          <w:szCs w:val="24"/>
          <w:lang w:val="en-US"/>
        </w:rPr>
        <w:t xml:space="preserve">when the secondary charging current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 xml:space="preserve">S </w:t>
      </w:r>
      <w:r w:rsidRPr="00006644">
        <w:rPr>
          <w:rFonts w:ascii="Times New Roman" w:eastAsiaTheme="minorEastAsia" w:hAnsi="Times New Roman" w:cs="Times New Roman"/>
          <w:sz w:val="24"/>
          <w:szCs w:val="24"/>
          <w:lang w:val="en-US"/>
        </w:rPr>
        <w:t xml:space="preserve">→0,    and </w:t>
      </w:r>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sz w:val="24"/>
          <w:szCs w:val="24"/>
          <w:lang w:val="en-US"/>
        </w:rPr>
        <w:t xml:space="preserve"> -1</w:t>
      </w:r>
      <w:r w:rsidRPr="00006644">
        <w:rPr>
          <w:rFonts w:ascii="Times New Roman" w:eastAsiaTheme="minorEastAsia" w:hAnsi="Times New Roman" w:cs="Times New Roman"/>
          <w:i/>
          <w:sz w:val="24"/>
          <w:szCs w:val="24"/>
          <w:lang w:val="en-US"/>
        </w:rPr>
        <w:t xml:space="preserve"> </w:t>
      </w:r>
      <w:r w:rsidRPr="00006644">
        <w:rPr>
          <w:rFonts w:ascii="Times New Roman" w:eastAsiaTheme="minorEastAsia" w:hAnsi="Times New Roman" w:cs="Times New Roman"/>
          <w:sz w:val="24"/>
          <w:szCs w:val="24"/>
          <w:lang w:val="en-US"/>
        </w:rPr>
        <w:t xml:space="preserve">for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S</w:t>
      </w:r>
      <w:r w:rsidRPr="00006644">
        <w:rPr>
          <w:rFonts w:ascii="Times New Roman" w:eastAsiaTheme="minorEastAsia" w:hAnsi="Times New Roman" w:cs="Times New Roman"/>
          <w:sz w:val="24"/>
          <w:szCs w:val="24"/>
          <w:lang w:val="en-US"/>
        </w:rPr>
        <w:t xml:space="preserve"> &gt;&gt;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In Fig.2 we show </w:t>
      </w:r>
      <w:r w:rsidRPr="00006644">
        <w:rPr>
          <w:rFonts w:ascii="Times New Roman" w:eastAsiaTheme="minorEastAsia" w:hAnsi="Times New Roman" w:cs="Times New Roman"/>
          <w:i/>
          <w:sz w:val="24"/>
          <w:szCs w:val="24"/>
          <w:lang w:val="en-US"/>
        </w:rPr>
        <w:t xml:space="preserve">R </w:t>
      </w:r>
      <w:r w:rsidRPr="00006644">
        <w:rPr>
          <w:rFonts w:ascii="Times New Roman" w:eastAsiaTheme="minorEastAsia" w:hAnsi="Times New Roman" w:cs="Times New Roman"/>
          <w:sz w:val="24"/>
          <w:szCs w:val="24"/>
          <w:lang w:val="en-US"/>
        </w:rPr>
        <w:t xml:space="preserve">and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as function of altitude. It is reassuring that </w:t>
      </w:r>
      <w:r w:rsidRPr="00006644">
        <w:rPr>
          <w:rFonts w:ascii="Times New Roman" w:eastAsiaTheme="minorEastAsia" w:hAnsi="Times New Roman" w:cs="Times New Roman"/>
          <w:i/>
          <w:sz w:val="24"/>
          <w:szCs w:val="24"/>
          <w:lang w:val="en-US"/>
        </w:rPr>
        <w:t xml:space="preserve">R, </w:t>
      </w:r>
      <w:r w:rsidRPr="00006644">
        <w:rPr>
          <w:rFonts w:ascii="Times New Roman" w:eastAsiaTheme="minorEastAsia" w:hAnsi="Times New Roman" w:cs="Times New Roman"/>
          <w:sz w:val="24"/>
          <w:szCs w:val="24"/>
          <w:lang w:val="en-US"/>
        </w:rPr>
        <w:t xml:space="preserve">even though it varies significantly with altitude, stays so well within the above limits.  This has been shown to be the case also in several earlier launches of the DUSTY probe (Havnes and </w:t>
      </w:r>
      <w:proofErr w:type="spellStart"/>
      <w:r w:rsidRPr="00006644">
        <w:rPr>
          <w:rFonts w:ascii="Times New Roman" w:eastAsiaTheme="minorEastAsia" w:hAnsi="Times New Roman" w:cs="Times New Roman"/>
          <w:sz w:val="24"/>
          <w:szCs w:val="24"/>
          <w:lang w:val="en-US"/>
        </w:rPr>
        <w:t>Næsheim</w:t>
      </w:r>
      <w:proofErr w:type="spellEnd"/>
      <w:r w:rsidRPr="00006644">
        <w:rPr>
          <w:rFonts w:ascii="Times New Roman" w:eastAsiaTheme="minorEastAsia" w:hAnsi="Times New Roman" w:cs="Times New Roman"/>
          <w:sz w:val="24"/>
          <w:szCs w:val="24"/>
          <w:lang w:val="en-US"/>
        </w:rPr>
        <w:t>, 2007; Havnes et al., 2009).</w:t>
      </w:r>
    </w:p>
    <w:p w:rsidR="00006644" w:rsidRPr="00006644" w:rsidRDefault="00006644" w:rsidP="00006644">
      <w:pPr>
        <w:pStyle w:val="Subtitle"/>
        <w:rPr>
          <w:lang w:val="en-US"/>
        </w:rPr>
      </w:pPr>
    </w:p>
    <w:p w:rsidR="00006644" w:rsidRPr="00006644" w:rsidRDefault="00006644" w:rsidP="00006644">
      <w:pPr>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lastRenderedPageBreak/>
        <w:t xml:space="preserve">                      </w:t>
      </w:r>
      <w:r w:rsidR="00EE45CE">
        <w:rPr>
          <w:rFonts w:ascii="Times New Roman" w:eastAsiaTheme="minorEastAsia" w:hAnsi="Times New Roman" w:cs="Times New Roman"/>
          <w:noProof/>
          <w:sz w:val="24"/>
          <w:szCs w:val="24"/>
          <w:lang w:eastAsia="nb-NO"/>
        </w:rPr>
        <w:drawing>
          <wp:inline distT="0" distB="0" distL="0" distR="0">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2_Ratio_G2_BP.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006644">
        <w:rPr>
          <w:rFonts w:ascii="Times New Roman" w:eastAsiaTheme="minorEastAsia" w:hAnsi="Times New Roman" w:cs="Times New Roman"/>
          <w:sz w:val="24"/>
          <w:szCs w:val="24"/>
          <w:lang w:val="en-US"/>
        </w:rPr>
        <w:t xml:space="preserve">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Figure 2. The ratio of the cu</w:t>
      </w:r>
      <w:r w:rsidR="00EE45CE">
        <w:rPr>
          <w:rFonts w:ascii="Times New Roman" w:eastAsiaTheme="minorEastAsia" w:hAnsi="Times New Roman" w:cs="Times New Roman"/>
          <w:sz w:val="24"/>
          <w:szCs w:val="24"/>
          <w:lang w:val="en-US"/>
        </w:rPr>
        <w:t xml:space="preserve">rrents to G2 and BP </w:t>
      </w:r>
      <w:proofErr w:type="gramStart"/>
      <w:r w:rsidR="00EE45CE">
        <w:rPr>
          <w:rFonts w:ascii="Times New Roman" w:eastAsiaTheme="minorEastAsia" w:hAnsi="Times New Roman" w:cs="Times New Roman"/>
          <w:sz w:val="24"/>
          <w:szCs w:val="24"/>
          <w:lang w:val="en-US"/>
        </w:rPr>
        <w:t xml:space="preserve">in </w:t>
      </w:r>
      <w:r w:rsidRPr="00006644">
        <w:rPr>
          <w:rFonts w:ascii="Times New Roman" w:eastAsiaTheme="minorEastAsia" w:hAnsi="Times New Roman" w:cs="Times New Roman"/>
          <w:sz w:val="24"/>
          <w:szCs w:val="24"/>
          <w:lang w:val="en-US"/>
        </w:rPr>
        <w:t xml:space="preserve"> panel</w:t>
      </w:r>
      <w:proofErr w:type="gramEnd"/>
      <w:r w:rsidR="00EE45CE">
        <w:rPr>
          <w:rFonts w:ascii="Times New Roman" w:eastAsiaTheme="minorEastAsia" w:hAnsi="Times New Roman" w:cs="Times New Roman"/>
          <w:sz w:val="24"/>
          <w:szCs w:val="24"/>
          <w:lang w:val="en-US"/>
        </w:rPr>
        <w:t xml:space="preserve"> a)</w:t>
      </w:r>
      <w:r w:rsidRPr="00006644">
        <w:rPr>
          <w:rFonts w:ascii="Times New Roman" w:eastAsiaTheme="minorEastAsia" w:hAnsi="Times New Roman" w:cs="Times New Roman"/>
          <w:sz w:val="24"/>
          <w:szCs w:val="24"/>
          <w:lang w:val="en-US"/>
        </w:rPr>
        <w:t xml:space="preserve">, compared to the current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 xml:space="preserve">D </w:t>
      </w:r>
      <w:r w:rsidR="00EE45CE">
        <w:rPr>
          <w:rFonts w:ascii="Times New Roman" w:eastAsiaTheme="minorEastAsia" w:hAnsi="Times New Roman" w:cs="Times New Roman"/>
          <w:sz w:val="24"/>
          <w:szCs w:val="24"/>
          <w:lang w:val="en-US"/>
        </w:rPr>
        <w:t xml:space="preserve">in  </w:t>
      </w:r>
      <w:r w:rsidRPr="00006644">
        <w:rPr>
          <w:rFonts w:ascii="Times New Roman" w:eastAsiaTheme="minorEastAsia" w:hAnsi="Times New Roman" w:cs="Times New Roman"/>
          <w:sz w:val="24"/>
          <w:szCs w:val="24"/>
          <w:lang w:val="en-US"/>
        </w:rPr>
        <w:t>panel</w:t>
      </w:r>
      <w:r w:rsidR="00EE45CE">
        <w:rPr>
          <w:rFonts w:ascii="Times New Roman" w:eastAsiaTheme="minorEastAsia" w:hAnsi="Times New Roman" w:cs="Times New Roman"/>
          <w:sz w:val="24"/>
          <w:szCs w:val="24"/>
          <w:lang w:val="en-US"/>
        </w:rPr>
        <w:t xml:space="preserve"> b)</w:t>
      </w:r>
      <w:r w:rsidRPr="00006644">
        <w:rPr>
          <w:rFonts w:ascii="Times New Roman" w:eastAsiaTheme="minorEastAsia" w:hAnsi="Times New Roman" w:cs="Times New Roman"/>
          <w:sz w:val="24"/>
          <w:szCs w:val="24"/>
          <w:lang w:val="en-US"/>
        </w:rPr>
        <w:t xml:space="preserve">. The large disturbance at ~ 83.5 km altitude is caused by a squib being fired to open for another experiment on the payload. The values of </w:t>
      </w:r>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sz w:val="24"/>
          <w:szCs w:val="24"/>
          <w:lang w:val="en-US"/>
        </w:rPr>
        <w:t xml:space="preserve">, at and outside the borders of the cloud, at 81.36 and 86.85 km height, are to be neglected since the dust density there is low or zero and </w:t>
      </w:r>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sz w:val="24"/>
          <w:szCs w:val="24"/>
          <w:lang w:val="en-US"/>
        </w:rPr>
        <w:t xml:space="preserve"> is therefore dominated by noise and uncertainties in their background level.</w:t>
      </w:r>
    </w:p>
    <w:p w:rsidR="00006644" w:rsidRPr="00006644" w:rsidRDefault="00006644" w:rsidP="00006644">
      <w:pPr>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We see from Fig. 2</w:t>
      </w:r>
      <w:r w:rsidR="009E6BC8">
        <w:rPr>
          <w:rFonts w:ascii="Times New Roman" w:eastAsiaTheme="minorEastAsia" w:hAnsi="Times New Roman" w:cs="Times New Roman"/>
          <w:sz w:val="24"/>
          <w:szCs w:val="24"/>
          <w:lang w:val="en-US"/>
        </w:rPr>
        <w:t>a)</w:t>
      </w:r>
      <w:r w:rsidRPr="00006644">
        <w:rPr>
          <w:rFonts w:ascii="Times New Roman" w:eastAsiaTheme="minorEastAsia" w:hAnsi="Times New Roman" w:cs="Times New Roman"/>
          <w:sz w:val="24"/>
          <w:szCs w:val="24"/>
          <w:lang w:val="en-US"/>
        </w:rPr>
        <w:t xml:space="preserve"> that the ratio </w:t>
      </w:r>
      <w:r w:rsidRPr="00006644">
        <w:rPr>
          <w:rFonts w:ascii="Times New Roman" w:eastAsiaTheme="minorEastAsia" w:hAnsi="Times New Roman" w:cs="Times New Roman"/>
          <w:i/>
          <w:sz w:val="24"/>
          <w:szCs w:val="24"/>
          <w:lang w:val="en-US"/>
        </w:rPr>
        <w:t xml:space="preserve">R </w:t>
      </w:r>
      <w:r w:rsidRPr="00006644">
        <w:rPr>
          <w:rFonts w:ascii="Times New Roman" w:eastAsiaTheme="minorEastAsia" w:hAnsi="Times New Roman" w:cs="Times New Roman"/>
          <w:sz w:val="24"/>
          <w:szCs w:val="24"/>
          <w:lang w:val="en-US"/>
        </w:rPr>
        <w:t>is dominated by secondary charging effects in the middle of the NLC cloud system at ~82.5 to ~84.4 km, while at the upper edge around 86 km secondary charging is not very significant.  This is in accordance with a scenario where small cloud particles normally can be expected to be found in the upper parts of the clouds (Robertson et al, 2009), from where they sink and grow, to reach maximum sizes in the middle regions of the clouds.  In the lower parts, melting should lead to a reduction of the icy dust particle sizes a</w:t>
      </w:r>
      <w:r w:rsidR="009E6BC8">
        <w:rPr>
          <w:rFonts w:ascii="Times New Roman" w:eastAsiaTheme="minorEastAsia" w:hAnsi="Times New Roman" w:cs="Times New Roman"/>
          <w:sz w:val="24"/>
          <w:szCs w:val="24"/>
          <w:lang w:val="en-US"/>
        </w:rPr>
        <w:t>nd a release of embedded MSPs. Laboratory studies of i</w:t>
      </w:r>
      <w:r w:rsidRPr="00006644">
        <w:rPr>
          <w:rFonts w:ascii="Times New Roman" w:eastAsiaTheme="minorEastAsia" w:hAnsi="Times New Roman" w:cs="Times New Roman"/>
          <w:sz w:val="24"/>
          <w:szCs w:val="24"/>
          <w:lang w:val="en-US"/>
        </w:rPr>
        <w:t>mpacts of sm</w:t>
      </w:r>
      <w:r w:rsidR="00E06823">
        <w:rPr>
          <w:rFonts w:ascii="Times New Roman" w:eastAsiaTheme="minorEastAsia" w:hAnsi="Times New Roman" w:cs="Times New Roman"/>
          <w:sz w:val="24"/>
          <w:szCs w:val="24"/>
          <w:lang w:val="en-US"/>
        </w:rPr>
        <w:t>all ice particles below a diameter ~14</w:t>
      </w:r>
      <w:r w:rsidRPr="00006644">
        <w:rPr>
          <w:rFonts w:ascii="Times New Roman" w:eastAsiaTheme="minorEastAsia" w:hAnsi="Times New Roman" w:cs="Times New Roman"/>
          <w:sz w:val="24"/>
          <w:szCs w:val="24"/>
          <w:lang w:val="en-US"/>
        </w:rPr>
        <w:t xml:space="preserve"> nm, at impact velocities ~ 1400 m/s, indicate that the secondary production is proportional to the cross section of the impacting ice particle (</w:t>
      </w:r>
      <w:proofErr w:type="spellStart"/>
      <w:r w:rsidRPr="00006644">
        <w:rPr>
          <w:rFonts w:ascii="Times New Roman" w:eastAsiaTheme="minorEastAsia" w:hAnsi="Times New Roman" w:cs="Times New Roman"/>
          <w:sz w:val="24"/>
          <w:szCs w:val="24"/>
          <w:lang w:val="en-US"/>
        </w:rPr>
        <w:t>Tomsic</w:t>
      </w:r>
      <w:proofErr w:type="spellEnd"/>
      <w:r w:rsidRPr="00006644">
        <w:rPr>
          <w:rFonts w:ascii="Times New Roman" w:eastAsiaTheme="minorEastAsia" w:hAnsi="Times New Roman" w:cs="Times New Roman"/>
          <w:sz w:val="24"/>
          <w:szCs w:val="24"/>
          <w:lang w:val="en-US"/>
        </w:rPr>
        <w:t xml:space="preserve">, 2001). Since the charge on a dust particle at given plasma conditions is roughly proportional to its radius, and since the </w:t>
      </w:r>
      <w:r w:rsidRPr="00006644">
        <w:rPr>
          <w:rFonts w:ascii="Times New Roman" w:eastAsiaTheme="minorEastAsia" w:hAnsi="Times New Roman" w:cs="Times New Roman"/>
          <w:sz w:val="24"/>
          <w:szCs w:val="24"/>
          <w:lang w:val="en-US"/>
        </w:rPr>
        <w:lastRenderedPageBreak/>
        <w:t>cross section is proportional to the square of the radius, a significant secondary current (</w:t>
      </w:r>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sz w:val="24"/>
          <w:szCs w:val="24"/>
          <w:lang w:val="en-US"/>
        </w:rPr>
        <w:t>&lt;0) indicates large particles, while small secondary production (</w:t>
      </w:r>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sz w:val="24"/>
          <w:szCs w:val="24"/>
          <w:lang w:val="en-US"/>
        </w:rPr>
        <w:t xml:space="preserve">&gt;0) indicates small dust particles.  We will later show that this is what we get for the dust size from the extended method.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The secondary charging, or the rubbing off effect by impacting dust on surfaces, is strongly dependent on the impact angle </w:t>
      </w:r>
      <w:proofErr w:type="spellStart"/>
      <w:r w:rsidRPr="00006644">
        <w:rPr>
          <w:rFonts w:ascii="Times New Roman" w:eastAsiaTheme="minorEastAsia" w:hAnsi="Times New Roman" w:cs="Times New Roman"/>
          <w:i/>
          <w:sz w:val="24"/>
          <w:szCs w:val="24"/>
          <w:lang w:val="en-US"/>
        </w:rPr>
        <w:t>θ</w:t>
      </w:r>
      <w:r w:rsidRPr="00006644">
        <w:rPr>
          <w:rFonts w:ascii="Times New Roman" w:eastAsiaTheme="minorEastAsia" w:hAnsi="Times New Roman" w:cs="Times New Roman"/>
          <w:i/>
          <w:sz w:val="24"/>
          <w:szCs w:val="24"/>
          <w:vertAlign w:val="subscript"/>
          <w:lang w:val="en-US"/>
        </w:rPr>
        <w:t>i</w:t>
      </w:r>
      <w:proofErr w:type="spellEnd"/>
      <w:r w:rsidRPr="00006644">
        <w:rPr>
          <w:rFonts w:ascii="Times New Roman" w:eastAsiaTheme="minorEastAsia" w:hAnsi="Times New Roman" w:cs="Times New Roman"/>
          <w:sz w:val="24"/>
          <w:szCs w:val="24"/>
          <w:lang w:val="en-US"/>
        </w:rPr>
        <w:t xml:space="preserve">, the angle between the surface normal and the direction to the impacting particle. The impact angle </w:t>
      </w:r>
      <w:proofErr w:type="spellStart"/>
      <w:r w:rsidRPr="00006644">
        <w:rPr>
          <w:rFonts w:ascii="Times New Roman" w:eastAsiaTheme="minorEastAsia" w:hAnsi="Times New Roman" w:cs="Times New Roman"/>
          <w:i/>
          <w:sz w:val="24"/>
          <w:szCs w:val="24"/>
          <w:lang w:val="en-US"/>
        </w:rPr>
        <w:t>θ</w:t>
      </w:r>
      <w:r w:rsidRPr="00006644">
        <w:rPr>
          <w:rFonts w:ascii="Times New Roman" w:eastAsiaTheme="minorEastAsia" w:hAnsi="Times New Roman" w:cs="Times New Roman"/>
          <w:i/>
          <w:sz w:val="24"/>
          <w:szCs w:val="24"/>
          <w:vertAlign w:val="subscript"/>
          <w:lang w:val="en-US"/>
        </w:rPr>
        <w:t>i</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will be zero for impacts at the top of a grid wire and 90 degrees for a glancing impact at the </w:t>
      </w:r>
      <w:r w:rsidR="006739FC">
        <w:rPr>
          <w:rFonts w:ascii="Times New Roman" w:eastAsiaTheme="minorEastAsia" w:hAnsi="Times New Roman" w:cs="Times New Roman"/>
          <w:sz w:val="24"/>
          <w:szCs w:val="24"/>
          <w:lang w:val="en-US"/>
        </w:rPr>
        <w:t xml:space="preserve">extreme side of a wire.   In </w:t>
      </w:r>
      <w:r w:rsidRPr="00006644">
        <w:rPr>
          <w:rFonts w:ascii="Times New Roman" w:eastAsiaTheme="minorEastAsia" w:hAnsi="Times New Roman" w:cs="Times New Roman"/>
          <w:sz w:val="24"/>
          <w:szCs w:val="24"/>
          <w:lang w:val="en-US"/>
        </w:rPr>
        <w:t xml:space="preserve"> experiments with ice particles (</w:t>
      </w:r>
      <w:proofErr w:type="spellStart"/>
      <w:r w:rsidRPr="00006644">
        <w:rPr>
          <w:rFonts w:ascii="Times New Roman" w:eastAsiaTheme="minorEastAsia" w:hAnsi="Times New Roman" w:cs="Times New Roman"/>
          <w:sz w:val="24"/>
          <w:szCs w:val="24"/>
          <w:lang w:val="en-US"/>
        </w:rPr>
        <w:t>Tomsic</w:t>
      </w:r>
      <w:proofErr w:type="spellEnd"/>
      <w:r w:rsidRPr="00006644">
        <w:rPr>
          <w:rFonts w:ascii="Times New Roman" w:eastAsiaTheme="minorEastAsia" w:hAnsi="Times New Roman" w:cs="Times New Roman"/>
          <w:sz w:val="24"/>
          <w:szCs w:val="24"/>
          <w:lang w:val="en-US"/>
        </w:rPr>
        <w:t xml:space="preserve"> 2001) the </w:t>
      </w:r>
      <w:r w:rsidR="006739FC">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sz w:val="24"/>
          <w:szCs w:val="24"/>
          <w:lang w:val="en-US"/>
        </w:rPr>
        <w:t>maximum</w:t>
      </w:r>
      <w:r w:rsidR="006739FC">
        <w:rPr>
          <w:rFonts w:ascii="Times New Roman" w:eastAsiaTheme="minorEastAsia" w:hAnsi="Times New Roman" w:cs="Times New Roman"/>
          <w:sz w:val="24"/>
          <w:szCs w:val="24"/>
          <w:lang w:val="en-US"/>
        </w:rPr>
        <w:t xml:space="preserve"> of the secondary production probably was </w:t>
      </w:r>
      <w:r w:rsidRPr="00006644">
        <w:rPr>
          <w:rFonts w:ascii="Times New Roman" w:eastAsiaTheme="minorEastAsia" w:hAnsi="Times New Roman" w:cs="Times New Roman"/>
          <w:sz w:val="24"/>
          <w:szCs w:val="24"/>
          <w:lang w:val="en-US"/>
        </w:rPr>
        <w:t xml:space="preserve"> at </w:t>
      </w:r>
      <w:r w:rsidR="006739FC">
        <w:rPr>
          <w:rFonts w:ascii="Times New Roman" w:eastAsiaTheme="minorEastAsia" w:hAnsi="Times New Roman" w:cs="Times New Roman"/>
          <w:sz w:val="24"/>
          <w:szCs w:val="24"/>
          <w:lang w:val="en-US"/>
        </w:rPr>
        <w:t>an impact angle</w:t>
      </w:r>
      <w:r w:rsidR="00E06823">
        <w:rPr>
          <w:rFonts w:ascii="Times New Roman" w:eastAsiaTheme="minorEastAsia" w:hAnsi="Times New Roman" w:cs="Times New Roman"/>
          <w:sz w:val="24"/>
          <w:szCs w:val="24"/>
          <w:lang w:val="en-US"/>
        </w:rPr>
        <w:t xml:space="preserve"> </w:t>
      </w:r>
      <w:r w:rsidR="006739FC">
        <w:rPr>
          <w:rFonts w:ascii="Times New Roman" w:eastAsiaTheme="minorEastAsia" w:hAnsi="Times New Roman" w:cs="Times New Roman"/>
          <w:sz w:val="24"/>
          <w:szCs w:val="24"/>
          <w:lang w:val="en-US"/>
        </w:rPr>
        <w:t xml:space="preserve"> </w:t>
      </w:r>
      <w:proofErr w:type="spellStart"/>
      <w:r w:rsidRPr="00006644">
        <w:rPr>
          <w:rFonts w:ascii="Times New Roman" w:eastAsiaTheme="minorEastAsia" w:hAnsi="Times New Roman" w:cs="Times New Roman"/>
          <w:i/>
          <w:sz w:val="24"/>
          <w:szCs w:val="24"/>
          <w:lang w:val="en-US"/>
        </w:rPr>
        <w:t>θ</w:t>
      </w:r>
      <w:r w:rsidRPr="00006644">
        <w:rPr>
          <w:rFonts w:ascii="Times New Roman" w:eastAsiaTheme="minorEastAsia" w:hAnsi="Times New Roman" w:cs="Times New Roman"/>
          <w:i/>
          <w:sz w:val="24"/>
          <w:szCs w:val="24"/>
          <w:vertAlign w:val="subscript"/>
          <w:lang w:val="en-US"/>
        </w:rPr>
        <w:t>i</w:t>
      </w:r>
      <w:proofErr w:type="spellEnd"/>
      <w:r w:rsidR="006739FC">
        <w:rPr>
          <w:rFonts w:ascii="Times New Roman" w:eastAsiaTheme="minorEastAsia" w:hAnsi="Times New Roman" w:cs="Times New Roman"/>
          <w:sz w:val="24"/>
          <w:szCs w:val="24"/>
          <w:lang w:val="en-US"/>
        </w:rPr>
        <w:t xml:space="preserve"> </w:t>
      </w:r>
      <w:r w:rsidR="00E06823">
        <w:rPr>
          <w:rFonts w:ascii="Times New Roman" w:eastAsiaTheme="minorEastAsia" w:hAnsi="Times New Roman" w:cs="Times New Roman"/>
          <w:sz w:val="24"/>
          <w:szCs w:val="24"/>
          <w:lang w:val="en-US"/>
        </w:rPr>
        <w:t xml:space="preserve"> ~</w:t>
      </w:r>
      <w:r w:rsidR="006739FC">
        <w:rPr>
          <w:rFonts w:ascii="Times New Roman" w:eastAsiaTheme="minorEastAsia" w:hAnsi="Times New Roman" w:cs="Times New Roman"/>
          <w:sz w:val="24"/>
          <w:szCs w:val="24"/>
          <w:lang w:val="en-US"/>
        </w:rPr>
        <w:t xml:space="preserve"> 80</w:t>
      </w:r>
      <w:r w:rsidRPr="00006644">
        <w:rPr>
          <w:rFonts w:ascii="Times New Roman" w:eastAsiaTheme="minorEastAsia" w:hAnsi="Times New Roman" w:cs="Times New Roman"/>
          <w:sz w:val="24"/>
          <w:szCs w:val="24"/>
          <w:lang w:val="en-US"/>
        </w:rPr>
        <w:t xml:space="preserve"> degrees</w:t>
      </w:r>
      <w:r w:rsidR="006739FC">
        <w:rPr>
          <w:rFonts w:ascii="Times New Roman" w:eastAsiaTheme="minorEastAsia" w:hAnsi="Times New Roman" w:cs="Times New Roman"/>
          <w:sz w:val="24"/>
          <w:szCs w:val="24"/>
          <w:lang w:val="en-US"/>
        </w:rPr>
        <w:t>,</w:t>
      </w:r>
      <w:r w:rsidR="00E06823">
        <w:rPr>
          <w:rFonts w:ascii="Times New Roman" w:eastAsiaTheme="minorEastAsia" w:hAnsi="Times New Roman" w:cs="Times New Roman"/>
          <w:sz w:val="24"/>
          <w:szCs w:val="24"/>
          <w:lang w:val="en-US"/>
        </w:rPr>
        <w:t xml:space="preserve"> </w:t>
      </w:r>
      <w:r w:rsidR="006739FC">
        <w:rPr>
          <w:rFonts w:ascii="Times New Roman" w:eastAsiaTheme="minorEastAsia" w:hAnsi="Times New Roman" w:cs="Times New Roman"/>
          <w:sz w:val="24"/>
          <w:szCs w:val="24"/>
          <w:lang w:val="en-US"/>
        </w:rPr>
        <w:t xml:space="preserve">the highest  impact angle used </w:t>
      </w:r>
      <w:r w:rsidR="00E06823">
        <w:rPr>
          <w:rFonts w:ascii="Times New Roman" w:eastAsiaTheme="minorEastAsia" w:hAnsi="Times New Roman" w:cs="Times New Roman"/>
          <w:sz w:val="24"/>
          <w:szCs w:val="24"/>
          <w:lang w:val="en-US"/>
        </w:rPr>
        <w:t xml:space="preserve">in the experiments, or slightly </w:t>
      </w:r>
      <w:r w:rsidR="006739FC">
        <w:rPr>
          <w:rFonts w:ascii="Times New Roman" w:eastAsiaTheme="minorEastAsia" w:hAnsi="Times New Roman" w:cs="Times New Roman"/>
          <w:sz w:val="24"/>
          <w:szCs w:val="24"/>
          <w:lang w:val="en-US"/>
        </w:rPr>
        <w:t>above</w:t>
      </w:r>
      <w:r w:rsidR="00E06823">
        <w:rPr>
          <w:rFonts w:ascii="Times New Roman" w:eastAsiaTheme="minorEastAsia" w:hAnsi="Times New Roman" w:cs="Times New Roman"/>
          <w:sz w:val="24"/>
          <w:szCs w:val="24"/>
          <w:lang w:val="en-US"/>
        </w:rPr>
        <w:t>.</w:t>
      </w:r>
      <w:r w:rsidR="00E1020F">
        <w:rPr>
          <w:rFonts w:ascii="Times New Roman" w:eastAsiaTheme="minorEastAsia" w:hAnsi="Times New Roman" w:cs="Times New Roman"/>
          <w:sz w:val="24"/>
          <w:szCs w:val="24"/>
          <w:lang w:val="en-US"/>
        </w:rPr>
        <w:t xml:space="preserve"> It should be</w:t>
      </w:r>
      <w:r w:rsidRPr="00006644">
        <w:rPr>
          <w:rFonts w:ascii="Times New Roman" w:eastAsiaTheme="minorEastAsia" w:hAnsi="Times New Roman" w:cs="Times New Roman"/>
          <w:sz w:val="24"/>
          <w:szCs w:val="24"/>
          <w:lang w:val="en-US"/>
        </w:rPr>
        <w:t xml:space="preserve"> reduced to 0 at 90 deg.  Little secondary charge production took place below </w:t>
      </w:r>
      <w:proofErr w:type="spellStart"/>
      <w:r w:rsidRPr="00006644">
        <w:rPr>
          <w:rFonts w:ascii="Times New Roman" w:eastAsiaTheme="minorEastAsia" w:hAnsi="Times New Roman" w:cs="Times New Roman"/>
          <w:i/>
          <w:sz w:val="24"/>
          <w:szCs w:val="24"/>
          <w:lang w:val="en-US"/>
        </w:rPr>
        <w:t>θ</w:t>
      </w:r>
      <w:r w:rsidRPr="00006644">
        <w:rPr>
          <w:rFonts w:ascii="Times New Roman" w:eastAsiaTheme="minorEastAsia" w:hAnsi="Times New Roman" w:cs="Times New Roman"/>
          <w:i/>
          <w:sz w:val="24"/>
          <w:szCs w:val="24"/>
          <w:vertAlign w:val="subscript"/>
          <w:lang w:val="en-US"/>
        </w:rPr>
        <w:t>i</w:t>
      </w:r>
      <w:proofErr w:type="spellEnd"/>
      <w:r w:rsidRPr="00006644">
        <w:rPr>
          <w:rFonts w:ascii="Times New Roman" w:eastAsiaTheme="minorEastAsia" w:hAnsi="Times New Roman" w:cs="Times New Roman"/>
          <w:i/>
          <w:sz w:val="24"/>
          <w:szCs w:val="24"/>
          <w:lang w:val="en-US"/>
        </w:rPr>
        <w:t xml:space="preserve"> </w:t>
      </w:r>
      <w:r w:rsidRPr="00006644">
        <w:rPr>
          <w:rFonts w:ascii="Times New Roman" w:eastAsiaTheme="minorEastAsia" w:hAnsi="Times New Roman" w:cs="Times New Roman"/>
          <w:sz w:val="24"/>
          <w:szCs w:val="24"/>
          <w:lang w:val="en-US"/>
        </w:rPr>
        <w:t xml:space="preserve">~ </w:t>
      </w:r>
      <w:r w:rsidR="00E1020F">
        <w:rPr>
          <w:rFonts w:ascii="Times New Roman" w:eastAsiaTheme="minorEastAsia" w:hAnsi="Times New Roman" w:cs="Times New Roman"/>
          <w:sz w:val="24"/>
          <w:szCs w:val="24"/>
          <w:lang w:val="en-US"/>
        </w:rPr>
        <w:t xml:space="preserve">65 to </w:t>
      </w:r>
      <w:bookmarkStart w:id="0" w:name="_GoBack"/>
      <w:bookmarkEnd w:id="0"/>
      <w:r w:rsidRPr="00006644">
        <w:rPr>
          <w:rFonts w:ascii="Times New Roman" w:eastAsiaTheme="minorEastAsia" w:hAnsi="Times New Roman" w:cs="Times New Roman"/>
          <w:sz w:val="24"/>
          <w:szCs w:val="24"/>
          <w:lang w:val="en-US"/>
        </w:rPr>
        <w:t xml:space="preserve">70 deg.  This means that of the dust particles impacting on the cylindrical grid wires, only a fraction will rub off electrons from the grid. Havnes and </w:t>
      </w:r>
      <w:proofErr w:type="spellStart"/>
      <w:r w:rsidRPr="00006644">
        <w:rPr>
          <w:rFonts w:ascii="Times New Roman" w:eastAsiaTheme="minorEastAsia" w:hAnsi="Times New Roman" w:cs="Times New Roman"/>
          <w:sz w:val="24"/>
          <w:szCs w:val="24"/>
          <w:lang w:val="en-US"/>
        </w:rPr>
        <w:t>Næsheim</w:t>
      </w:r>
      <w:proofErr w:type="spellEnd"/>
      <w:r w:rsidRPr="00006644">
        <w:rPr>
          <w:rFonts w:ascii="Times New Roman" w:eastAsiaTheme="minorEastAsia" w:hAnsi="Times New Roman" w:cs="Times New Roman"/>
          <w:sz w:val="24"/>
          <w:szCs w:val="24"/>
          <w:lang w:val="en-US"/>
        </w:rPr>
        <w:t xml:space="preserve"> (2007) analyzed in detail the rotational effect on the currents to the grids of a DUSTY probe, launched in the summer of 1994 (Havnes et al., 1996a).  They found that a substantial secondary charge production was needed to model the payload rotational effects on the grid impact currents.  The effect of secondary charging has since been mapped in several other rocket flights (Havnes et al., 2009; Kassa et al., 2012; Havnes et al., 2014; Antonsen and Havnes, 2015; Antonsen et al., 2017).  One result of the analysis of the secondary impact effects of NLC particles on the main grids of DUSTY type probes, was that it had to be very much more efficient than what has been found for impact of ice particles in laboratory experiments. A probable reason for this difference is most likely connected to that pure laboratory ice particles below ca 7 nm, have a tendency to stick to the impact surface and evaporate (</w:t>
      </w:r>
      <w:proofErr w:type="spellStart"/>
      <w:r w:rsidRPr="00006644">
        <w:rPr>
          <w:rFonts w:ascii="Times New Roman" w:eastAsiaTheme="minorEastAsia" w:hAnsi="Times New Roman" w:cs="Times New Roman"/>
          <w:sz w:val="24"/>
          <w:szCs w:val="24"/>
          <w:lang w:val="en-US"/>
        </w:rPr>
        <w:t>Tomsic</w:t>
      </w:r>
      <w:proofErr w:type="spellEnd"/>
      <w:r w:rsidRPr="00006644">
        <w:rPr>
          <w:rFonts w:ascii="Times New Roman" w:eastAsiaTheme="minorEastAsia" w:hAnsi="Times New Roman" w:cs="Times New Roman"/>
          <w:sz w:val="24"/>
          <w:szCs w:val="24"/>
          <w:lang w:val="en-US"/>
        </w:rPr>
        <w:t>, 2001). On the other hand the NLC/PMSE icy particles, containing a substantial number of embedded MSPs (</w:t>
      </w:r>
      <w:proofErr w:type="spellStart"/>
      <w:r w:rsidRPr="00006644">
        <w:rPr>
          <w:rFonts w:ascii="Times New Roman" w:eastAsiaTheme="minorEastAsia" w:hAnsi="Times New Roman" w:cs="Times New Roman"/>
          <w:sz w:val="24"/>
          <w:szCs w:val="24"/>
          <w:lang w:val="en-US"/>
        </w:rPr>
        <w:t>Hervig</w:t>
      </w:r>
      <w:proofErr w:type="spellEnd"/>
      <w:r w:rsidRPr="00006644">
        <w:rPr>
          <w:rFonts w:ascii="Times New Roman" w:eastAsiaTheme="minorEastAsia" w:hAnsi="Times New Roman" w:cs="Times New Roman"/>
          <w:sz w:val="24"/>
          <w:szCs w:val="24"/>
          <w:lang w:val="en-US"/>
        </w:rPr>
        <w:t xml:space="preserve"> et al., 2012; Havnes and </w:t>
      </w:r>
      <w:proofErr w:type="spellStart"/>
      <w:r w:rsidRPr="00006644">
        <w:rPr>
          <w:rFonts w:ascii="Times New Roman" w:eastAsiaTheme="minorEastAsia" w:hAnsi="Times New Roman" w:cs="Times New Roman"/>
          <w:sz w:val="24"/>
          <w:szCs w:val="24"/>
          <w:lang w:val="en-US"/>
        </w:rPr>
        <w:t>Næsheim</w:t>
      </w:r>
      <w:proofErr w:type="spellEnd"/>
      <w:r w:rsidRPr="00006644">
        <w:rPr>
          <w:rFonts w:ascii="Times New Roman" w:eastAsiaTheme="minorEastAsia" w:hAnsi="Times New Roman" w:cs="Times New Roman"/>
          <w:sz w:val="24"/>
          <w:szCs w:val="24"/>
          <w:lang w:val="en-US"/>
        </w:rPr>
        <w:t>, 2007) will partly fragment on impact and MSPs which are released will not evaporate but survive to carry away “rubbed off” electrons.  With a MSP volume filling factor of up to 3% in a NLC/PMSE particle (</w:t>
      </w:r>
      <w:proofErr w:type="spellStart"/>
      <w:r w:rsidRPr="00006644">
        <w:rPr>
          <w:rFonts w:ascii="Times New Roman" w:eastAsiaTheme="minorEastAsia" w:hAnsi="Times New Roman" w:cs="Times New Roman"/>
          <w:sz w:val="24"/>
          <w:szCs w:val="24"/>
          <w:lang w:val="en-US"/>
        </w:rPr>
        <w:t>Hervig</w:t>
      </w:r>
      <w:proofErr w:type="spellEnd"/>
      <w:r w:rsidRPr="00006644">
        <w:rPr>
          <w:rFonts w:ascii="Times New Roman" w:eastAsiaTheme="minorEastAsia" w:hAnsi="Times New Roman" w:cs="Times New Roman"/>
          <w:sz w:val="24"/>
          <w:szCs w:val="24"/>
          <w:lang w:val="en-US"/>
        </w:rPr>
        <w:t xml:space="preserve"> et al., 2012), even a 7 nm NLC/PMSE icy particle can contain up to 10 to 30 MSPs if the MSP sizes are in the range 0.7 to 1 nm.</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The secondary production, the number of charged fragments produced by one impacting NLC/PMSE particle of radius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varies with the cross section of the impacting particle as</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i/>
          <w:sz w:val="24"/>
          <w:szCs w:val="24"/>
          <w:lang w:val="en-US"/>
        </w:rPr>
        <w:t xml:space="preserve">                                     </w:t>
      </w:r>
      <w:proofErr w:type="spellStart"/>
      <w:proofErr w:type="gram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w:t>
      </w:r>
      <w:proofErr w:type="spellEnd"/>
      <w:r w:rsidRPr="00006644">
        <w:rPr>
          <w:rFonts w:ascii="Times New Roman" w:eastAsiaTheme="minorEastAsia" w:hAnsi="Times New Roman" w:cs="Times New Roman"/>
          <w:i/>
          <w:sz w:val="24"/>
          <w:szCs w:val="24"/>
          <w:lang w:val="en-US"/>
        </w:rPr>
        <w:t>(</w:t>
      </w:r>
      <w:proofErr w:type="spellStart"/>
      <w:proofErr w:type="gramEnd"/>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i/>
          <w:sz w:val="24"/>
          <w:szCs w:val="24"/>
          <w:lang w:val="en-US"/>
        </w:rPr>
        <w:t xml:space="preserve">)=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S,ref</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i/>
          <w:sz w:val="24"/>
          <w:szCs w:val="24"/>
          <w:lang w:val="en-US"/>
        </w:rPr>
        <w:t>(</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i/>
          <w:sz w:val="24"/>
          <w:szCs w:val="24"/>
          <w:lang w:val="en-US"/>
        </w:rPr>
        <w:t>/</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d,ref</w:t>
      </w:r>
      <w:proofErr w:type="spellEnd"/>
      <w:r w:rsidRPr="00006644">
        <w:rPr>
          <w:rFonts w:ascii="Times New Roman" w:eastAsiaTheme="minorEastAsia" w:hAnsi="Times New Roman" w:cs="Times New Roman"/>
          <w:i/>
          <w:sz w:val="24"/>
          <w:szCs w:val="24"/>
          <w:lang w:val="en-US"/>
        </w:rPr>
        <w:t>)</w:t>
      </w:r>
      <w:r w:rsidRPr="00006644">
        <w:rPr>
          <w:rFonts w:ascii="Times New Roman" w:eastAsiaTheme="minorEastAsia" w:hAnsi="Times New Roman" w:cs="Times New Roman"/>
          <w:i/>
          <w:sz w:val="24"/>
          <w:szCs w:val="24"/>
          <w:vertAlign w:val="superscript"/>
          <w:lang w:val="en-US"/>
        </w:rPr>
        <w:t>2</w:t>
      </w:r>
      <w:r w:rsidRPr="00006644">
        <w:rPr>
          <w:rFonts w:ascii="Times New Roman" w:eastAsiaTheme="minorEastAsia" w:hAnsi="Times New Roman" w:cs="Times New Roman"/>
          <w:sz w:val="24"/>
          <w:szCs w:val="24"/>
          <w:lang w:val="en-US"/>
        </w:rPr>
        <w:t xml:space="preserve">                                   .                                  (6)</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Havnes and </w:t>
      </w:r>
      <w:proofErr w:type="spellStart"/>
      <w:r w:rsidRPr="00006644">
        <w:rPr>
          <w:rFonts w:ascii="Times New Roman" w:eastAsiaTheme="minorEastAsia" w:hAnsi="Times New Roman" w:cs="Times New Roman"/>
          <w:sz w:val="24"/>
          <w:szCs w:val="24"/>
          <w:lang w:val="en-US"/>
        </w:rPr>
        <w:t>Næsheim</w:t>
      </w:r>
      <w:proofErr w:type="spellEnd"/>
      <w:r w:rsidRPr="00006644">
        <w:rPr>
          <w:rFonts w:ascii="Times New Roman" w:eastAsiaTheme="minorEastAsia" w:hAnsi="Times New Roman" w:cs="Times New Roman"/>
          <w:sz w:val="24"/>
          <w:szCs w:val="24"/>
          <w:lang w:val="en-US"/>
        </w:rPr>
        <w:t xml:space="preserve"> (2007) found that for a reference icy dust particle, of radius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gramStart"/>
      <w:r w:rsidRPr="00006644">
        <w:rPr>
          <w:rFonts w:ascii="Times New Roman" w:eastAsiaTheme="minorEastAsia" w:hAnsi="Times New Roman" w:cs="Times New Roman"/>
          <w:i/>
          <w:sz w:val="24"/>
          <w:szCs w:val="24"/>
          <w:vertAlign w:val="subscript"/>
          <w:lang w:val="en-US"/>
        </w:rPr>
        <w:t>,ref</w:t>
      </w:r>
      <w:proofErr w:type="spellEnd"/>
      <w:proofErr w:type="gramEnd"/>
      <w:r w:rsidRPr="00006644">
        <w:rPr>
          <w:rFonts w:ascii="Times New Roman" w:eastAsiaTheme="minorEastAsia" w:hAnsi="Times New Roman" w:cs="Times New Roman"/>
          <w:i/>
          <w:sz w:val="24"/>
          <w:szCs w:val="24"/>
          <w:lang w:val="en-US"/>
        </w:rPr>
        <w:t xml:space="preserve"> = </w:t>
      </w:r>
      <w:r w:rsidRPr="00006644">
        <w:rPr>
          <w:rFonts w:ascii="Times New Roman" w:eastAsiaTheme="minorEastAsia" w:hAnsi="Times New Roman" w:cs="Times New Roman"/>
          <w:sz w:val="24"/>
          <w:szCs w:val="24"/>
          <w:lang w:val="en-US"/>
        </w:rPr>
        <w:t xml:space="preserve">50 nm a number of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S,ref</w:t>
      </w:r>
      <w:proofErr w:type="spellEnd"/>
      <w:r w:rsidRPr="00006644">
        <w:rPr>
          <w:rFonts w:ascii="Times New Roman" w:eastAsiaTheme="minorEastAsia" w:hAnsi="Times New Roman" w:cs="Times New Roman"/>
          <w:sz w:val="24"/>
          <w:szCs w:val="24"/>
          <w:lang w:val="en-US"/>
        </w:rPr>
        <w:t xml:space="preserve">= 50 to 100 negative unit charges would be released.  With 3% MSP volume </w:t>
      </w:r>
      <w:r w:rsidRPr="00006644">
        <w:rPr>
          <w:rFonts w:ascii="Times New Roman" w:eastAsiaTheme="minorEastAsia" w:hAnsi="Times New Roman" w:cs="Times New Roman"/>
          <w:sz w:val="24"/>
          <w:szCs w:val="24"/>
          <w:lang w:val="en-US"/>
        </w:rPr>
        <w:lastRenderedPageBreak/>
        <w:t>filling factor (</w:t>
      </w:r>
      <w:proofErr w:type="spellStart"/>
      <w:r w:rsidRPr="00006644">
        <w:rPr>
          <w:rFonts w:ascii="Times New Roman" w:eastAsiaTheme="minorEastAsia" w:hAnsi="Times New Roman" w:cs="Times New Roman"/>
          <w:sz w:val="24"/>
          <w:szCs w:val="24"/>
          <w:lang w:val="en-US"/>
        </w:rPr>
        <w:t>Hervig</w:t>
      </w:r>
      <w:proofErr w:type="spellEnd"/>
      <w:r w:rsidRPr="00006644">
        <w:rPr>
          <w:rFonts w:ascii="Times New Roman" w:eastAsiaTheme="minorEastAsia" w:hAnsi="Times New Roman" w:cs="Times New Roman"/>
          <w:sz w:val="24"/>
          <w:szCs w:val="24"/>
          <w:lang w:val="en-US"/>
        </w:rPr>
        <w:t xml:space="preserve"> et al., 2012) this corresponds to that ~1% of the embedded MSPs become charged fragments, if we set the embedded MSP radius to 1 nm.</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We can now express the secondary current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S</w:t>
      </w:r>
      <w:r w:rsidRPr="00006644">
        <w:rPr>
          <w:rFonts w:ascii="Times New Roman" w:eastAsiaTheme="minorEastAsia" w:hAnsi="Times New Roman" w:cs="Times New Roman"/>
          <w:sz w:val="24"/>
          <w:szCs w:val="24"/>
          <w:lang w:val="en-US"/>
        </w:rPr>
        <w:t xml:space="preserve"> by a use of Eq. (6) and a knowledge of how large fraction of the grid wires which contribute to the secondary charge production.  In the modeling by Havnes and </w:t>
      </w:r>
      <w:proofErr w:type="spellStart"/>
      <w:r w:rsidRPr="00006644">
        <w:rPr>
          <w:rFonts w:ascii="Times New Roman" w:eastAsiaTheme="minorEastAsia" w:hAnsi="Times New Roman" w:cs="Times New Roman"/>
          <w:sz w:val="24"/>
          <w:szCs w:val="24"/>
          <w:lang w:val="en-US"/>
        </w:rPr>
        <w:t>Næsheim</w:t>
      </w:r>
      <w:proofErr w:type="spellEnd"/>
      <w:r w:rsidRPr="00006644">
        <w:rPr>
          <w:rFonts w:ascii="Times New Roman" w:eastAsiaTheme="minorEastAsia" w:hAnsi="Times New Roman" w:cs="Times New Roman"/>
          <w:sz w:val="24"/>
          <w:szCs w:val="24"/>
          <w:lang w:val="en-US"/>
        </w:rPr>
        <w:t xml:space="preserve"> (2007) they found that secondary charges are produced on a fraction   </w:t>
      </w:r>
      <w:r w:rsidRPr="00006644">
        <w:rPr>
          <w:rFonts w:ascii="Times New Roman" w:eastAsiaTheme="minorEastAsia" w:hAnsi="Times New Roman" w:cs="Times New Roman"/>
          <w:i/>
          <w:sz w:val="24"/>
          <w:szCs w:val="24"/>
          <w:lang w:val="en-US"/>
        </w:rPr>
        <w:t>σ</w:t>
      </w:r>
      <w:r w:rsidRPr="00006644">
        <w:rPr>
          <w:rFonts w:ascii="Times New Roman" w:eastAsiaTheme="minorEastAsia" w:hAnsi="Times New Roman" w:cs="Times New Roman"/>
          <w:i/>
          <w:sz w:val="24"/>
          <w:szCs w:val="24"/>
          <w:vertAlign w:val="subscript"/>
          <w:lang w:val="en-US"/>
        </w:rPr>
        <w:t>2,sec</w:t>
      </w:r>
      <w:r w:rsidRPr="00006644">
        <w:rPr>
          <w:rFonts w:ascii="Times New Roman" w:eastAsiaTheme="minorEastAsia" w:hAnsi="Times New Roman" w:cs="Times New Roman"/>
          <w:sz w:val="24"/>
          <w:szCs w:val="24"/>
          <w:lang w:val="en-US"/>
        </w:rPr>
        <w:t xml:space="preserve">~0.28 of the G2 grid diameter, where the total area of G2 in MXD-1 covers a fraction </w:t>
      </w:r>
      <w:r w:rsidRPr="00006644">
        <w:rPr>
          <w:rFonts w:ascii="Times New Roman" w:eastAsiaTheme="minorEastAsia" w:hAnsi="Times New Roman" w:cs="Times New Roman"/>
          <w:i/>
          <w:sz w:val="24"/>
          <w:szCs w:val="24"/>
          <w:lang w:val="en-US"/>
        </w:rPr>
        <w:t>σ</w:t>
      </w:r>
      <w:r w:rsidRPr="00006644">
        <w:rPr>
          <w:rFonts w:ascii="Times New Roman" w:eastAsiaTheme="minorEastAsia" w:hAnsi="Times New Roman" w:cs="Times New Roman"/>
          <w:sz w:val="24"/>
          <w:szCs w:val="24"/>
          <w:vertAlign w:val="subscript"/>
          <w:lang w:val="en-US"/>
        </w:rPr>
        <w:t>2</w:t>
      </w:r>
      <w:r w:rsidRPr="00006644">
        <w:rPr>
          <w:rFonts w:ascii="Times New Roman" w:eastAsiaTheme="minorEastAsia" w:hAnsi="Times New Roman" w:cs="Times New Roman"/>
          <w:sz w:val="24"/>
          <w:szCs w:val="24"/>
          <w:lang w:val="en-US"/>
        </w:rPr>
        <w:t xml:space="preserve"> = 0.235 of the total probe cross section </w:t>
      </w:r>
      <m:oMath>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σ</m:t>
            </m:r>
          </m:e>
          <m:sub>
            <m:r>
              <w:rPr>
                <w:rFonts w:ascii="Cambria Math" w:eastAsiaTheme="minorEastAsia" w:hAnsi="Cambria Math" w:cs="Times New Roman"/>
                <w:sz w:val="24"/>
                <w:szCs w:val="24"/>
                <w:lang w:val="en-US"/>
              </w:rPr>
              <m:t>P</m:t>
            </m:r>
          </m:sub>
        </m:sSub>
        <m:r>
          <w:rPr>
            <w:rFonts w:ascii="Cambria Math" w:eastAsiaTheme="minorEastAsia" w:hAnsi="Cambria Math" w:cs="Times New Roman"/>
            <w:sz w:val="24"/>
            <w:szCs w:val="24"/>
            <w:lang w:val="en-US"/>
          </w:rPr>
          <m:t>=π</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R</m:t>
            </m:r>
          </m:e>
          <m:sub>
            <m:r>
              <w:rPr>
                <w:rFonts w:ascii="Cambria Math" w:eastAsiaTheme="minorEastAsia" w:hAnsi="Cambria Math" w:cs="Times New Roman"/>
                <w:sz w:val="24"/>
                <w:szCs w:val="24"/>
                <w:lang w:val="en-US"/>
              </w:rPr>
              <m:t>P</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 xml:space="preserve">.    </m:t>
        </m:r>
      </m:oMath>
      <w:r w:rsidRPr="00006644">
        <w:rPr>
          <w:rFonts w:ascii="Times New Roman" w:eastAsiaTheme="minorEastAsia" w:hAnsi="Times New Roman" w:cs="Times New Roman"/>
          <w:sz w:val="24"/>
          <w:szCs w:val="24"/>
          <w:lang w:val="en-US"/>
        </w:rPr>
        <w:t xml:space="preserve">The probe radius is </w:t>
      </w:r>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 xml:space="preserve">P </w:t>
      </w:r>
      <w:r w:rsidRPr="00006644">
        <w:rPr>
          <w:rFonts w:ascii="Times New Roman" w:eastAsiaTheme="minorEastAsia" w:hAnsi="Times New Roman" w:cs="Times New Roman"/>
          <w:sz w:val="24"/>
          <w:szCs w:val="24"/>
          <w:lang w:val="en-US"/>
        </w:rPr>
        <w:t xml:space="preserve">= 0.04 m.   From this we can express the secondary charge current as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S</w:t>
      </w:r>
      <w:r w:rsidRPr="00006644">
        <w:rPr>
          <w:rFonts w:ascii="Times New Roman" w:eastAsiaTheme="minorEastAsia" w:hAnsi="Times New Roman" w:cs="Times New Roman"/>
          <w:i/>
          <w:sz w:val="24"/>
          <w:szCs w:val="24"/>
          <w:lang w:val="en-US"/>
        </w:rPr>
        <w:t>=</w:t>
      </w:r>
      <w:proofErr w:type="spellStart"/>
      <w:proofErr w:type="gramStart"/>
      <w:r w:rsidRPr="00006644">
        <w:rPr>
          <w:rFonts w:ascii="Times New Roman" w:eastAsiaTheme="minorEastAsia" w:hAnsi="Times New Roman" w:cs="Times New Roman"/>
          <w:i/>
          <w:sz w:val="24"/>
          <w:szCs w:val="24"/>
          <w:lang w:val="en-US"/>
        </w:rPr>
        <w:t>eN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i/>
          <w:sz w:val="24"/>
          <w:szCs w:val="24"/>
          <w:lang w:val="en-US"/>
        </w:rPr>
        <w:t>V</w:t>
      </w:r>
      <w:r w:rsidRPr="00006644">
        <w:rPr>
          <w:rFonts w:ascii="Times New Roman" w:eastAsiaTheme="minorEastAsia" w:hAnsi="Times New Roman" w:cs="Times New Roman"/>
          <w:i/>
          <w:sz w:val="24"/>
          <w:szCs w:val="24"/>
          <w:vertAlign w:val="subscript"/>
          <w:lang w:val="en-US"/>
        </w:rPr>
        <w:t>R</w:t>
      </w:r>
      <w:r w:rsidRPr="00006644">
        <w:rPr>
          <w:rFonts w:ascii="Times New Roman" w:eastAsiaTheme="minorEastAsia" w:hAnsi="Times New Roman" w:cs="Times New Roman"/>
          <w:i/>
          <w:sz w:val="24"/>
          <w:szCs w:val="24"/>
          <w:lang w:val="en-US"/>
        </w:rPr>
        <w:t>A</w:t>
      </w:r>
      <w:r w:rsidRPr="00006644">
        <w:rPr>
          <w:rFonts w:ascii="Times New Roman" w:eastAsiaTheme="minorEastAsia" w:hAnsi="Times New Roman" w:cs="Times New Roman"/>
          <w:i/>
          <w:sz w:val="24"/>
          <w:szCs w:val="24"/>
          <w:vertAlign w:val="subscript"/>
          <w:lang w:val="en-US"/>
        </w:rPr>
        <w:t>sec</w:t>
      </w:r>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w:t>
      </w:r>
      <w:proofErr w:type="spellEnd"/>
      <w:r w:rsidRPr="00006644">
        <w:rPr>
          <w:rFonts w:ascii="Times New Roman" w:eastAsiaTheme="minorEastAsia" w:hAnsi="Times New Roman" w:cs="Times New Roman"/>
          <w:i/>
          <w:sz w:val="24"/>
          <w:szCs w:val="24"/>
          <w:lang w:val="en-US"/>
        </w:rPr>
        <w:t>(</w:t>
      </w:r>
      <w:proofErr w:type="spellStart"/>
      <w:proofErr w:type="gramEnd"/>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i/>
          <w:sz w:val="24"/>
          <w:szCs w:val="24"/>
          <w:lang w:val="en-US"/>
        </w:rPr>
        <w:t xml:space="preserve">)            .                                                 </w:t>
      </w:r>
      <w:r w:rsidRPr="00006644">
        <w:rPr>
          <w:rFonts w:ascii="Times New Roman" w:eastAsiaTheme="minorEastAsia" w:hAnsi="Times New Roman" w:cs="Times New Roman"/>
          <w:sz w:val="24"/>
          <w:szCs w:val="24"/>
          <w:lang w:val="en-US"/>
        </w:rPr>
        <w:t>(7)</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Here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i/>
          <w:sz w:val="24"/>
          <w:szCs w:val="24"/>
          <w:lang w:val="en-US"/>
        </w:rPr>
        <w:t>ΣN</w:t>
      </w:r>
      <w:r w:rsidRPr="00006644">
        <w:rPr>
          <w:rFonts w:ascii="Times New Roman" w:eastAsiaTheme="minorEastAsia" w:hAnsi="Times New Roman" w:cs="Times New Roman"/>
          <w:i/>
          <w:sz w:val="24"/>
          <w:szCs w:val="24"/>
          <w:vertAlign w:val="subscript"/>
          <w:lang w:val="en-US"/>
        </w:rPr>
        <w:t>Z</w:t>
      </w:r>
      <w:r w:rsidRPr="00006644">
        <w:rPr>
          <w:rFonts w:ascii="Times New Roman" w:eastAsiaTheme="minorEastAsia" w:hAnsi="Times New Roman" w:cs="Times New Roman"/>
          <w:sz w:val="24"/>
          <w:szCs w:val="24"/>
          <w:lang w:val="en-US"/>
        </w:rPr>
        <w:t>, the total dust number density and</w:t>
      </w:r>
      <w:r w:rsidRPr="00006644">
        <w:rPr>
          <w:rFonts w:ascii="Times New Roman" w:eastAsiaTheme="minorEastAsia" w:hAnsi="Times New Roman" w:cs="Times New Roman"/>
          <w:i/>
          <w:sz w:val="24"/>
          <w:szCs w:val="24"/>
          <w:lang w:val="en-US"/>
        </w:rPr>
        <w:t xml:space="preserve"> </w:t>
      </w:r>
      <w:proofErr w:type="spellStart"/>
      <w:r w:rsidRPr="00006644">
        <w:rPr>
          <w:rFonts w:ascii="Times New Roman" w:eastAsiaTheme="minorEastAsia" w:hAnsi="Times New Roman" w:cs="Times New Roman"/>
          <w:i/>
          <w:sz w:val="24"/>
          <w:szCs w:val="24"/>
          <w:lang w:val="en-US"/>
        </w:rPr>
        <w:t>A</w:t>
      </w:r>
      <w:r w:rsidRPr="00006644">
        <w:rPr>
          <w:rFonts w:ascii="Times New Roman" w:eastAsiaTheme="minorEastAsia" w:hAnsi="Times New Roman" w:cs="Times New Roman"/>
          <w:i/>
          <w:sz w:val="24"/>
          <w:szCs w:val="24"/>
          <w:vertAlign w:val="subscript"/>
          <w:lang w:val="en-US"/>
        </w:rPr>
        <w:t>sec</w:t>
      </w:r>
      <w:proofErr w:type="spellEnd"/>
      <w:r w:rsidRPr="00006644">
        <w:rPr>
          <w:rFonts w:ascii="Times New Roman" w:eastAsiaTheme="minorEastAsia" w:hAnsi="Times New Roman" w:cs="Times New Roman"/>
          <w:i/>
          <w:sz w:val="24"/>
          <w:szCs w:val="24"/>
          <w:lang w:val="en-US"/>
        </w:rPr>
        <w:t>=</w:t>
      </w:r>
      <w:r w:rsidRPr="00006644">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i/>
          <w:sz w:val="24"/>
          <w:szCs w:val="24"/>
          <w:lang w:val="en-US"/>
        </w:rPr>
        <w:t>σ</w:t>
      </w:r>
      <w:r w:rsidRPr="00006644">
        <w:rPr>
          <w:rFonts w:ascii="Times New Roman" w:eastAsiaTheme="minorEastAsia" w:hAnsi="Times New Roman" w:cs="Times New Roman"/>
          <w:i/>
          <w:sz w:val="24"/>
          <w:szCs w:val="24"/>
          <w:vertAlign w:val="subscript"/>
          <w:lang w:val="en-US"/>
        </w:rPr>
        <w:t>2</w:t>
      </w:r>
      <w:proofErr w:type="gramStart"/>
      <w:r w:rsidRPr="00006644">
        <w:rPr>
          <w:rFonts w:ascii="Times New Roman" w:eastAsiaTheme="minorEastAsia" w:hAnsi="Times New Roman" w:cs="Times New Roman"/>
          <w:i/>
          <w:sz w:val="24"/>
          <w:szCs w:val="24"/>
          <w:vertAlign w:val="subscript"/>
          <w:lang w:val="en-US"/>
        </w:rPr>
        <w:t>,sec</w:t>
      </w:r>
      <w:r w:rsidRPr="00006644">
        <w:rPr>
          <w:rFonts w:ascii="Times New Roman" w:eastAsiaTheme="minorEastAsia" w:hAnsi="Times New Roman" w:cs="Times New Roman"/>
          <w:i/>
          <w:sz w:val="24"/>
          <w:szCs w:val="24"/>
          <w:lang w:val="en-US"/>
        </w:rPr>
        <w:t>σ</w:t>
      </w:r>
      <w:r w:rsidRPr="00006644">
        <w:rPr>
          <w:rFonts w:ascii="Times New Roman" w:eastAsiaTheme="minorEastAsia" w:hAnsi="Times New Roman" w:cs="Times New Roman"/>
          <w:i/>
          <w:sz w:val="24"/>
          <w:szCs w:val="24"/>
          <w:vertAlign w:val="subscript"/>
          <w:lang w:val="en-US"/>
        </w:rPr>
        <w:t>2</w:t>
      </w:r>
      <w:r w:rsidRPr="00006644">
        <w:rPr>
          <w:rFonts w:ascii="Times New Roman" w:eastAsiaTheme="minorEastAsia" w:hAnsi="Times New Roman" w:cs="Times New Roman"/>
          <w:i/>
          <w:sz w:val="24"/>
          <w:szCs w:val="24"/>
          <w:lang w:val="en-US"/>
        </w:rPr>
        <w:t>σ</w:t>
      </w:r>
      <w:r w:rsidRPr="00006644">
        <w:rPr>
          <w:rFonts w:ascii="Times New Roman" w:eastAsiaTheme="minorEastAsia" w:hAnsi="Times New Roman" w:cs="Times New Roman"/>
          <w:i/>
          <w:sz w:val="24"/>
          <w:szCs w:val="24"/>
          <w:vertAlign w:val="subscript"/>
          <w:lang w:val="en-US"/>
        </w:rPr>
        <w:t>p</w:t>
      </w:r>
      <w:proofErr w:type="gram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is the effective area of the probe for secondary charge production. </w:t>
      </w:r>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This is only ~ 7% of the total probe cross section </w:t>
      </w:r>
      <w:proofErr w:type="spellStart"/>
      <w:proofErr w:type="gramStart"/>
      <w:r w:rsidRPr="00006644">
        <w:rPr>
          <w:rFonts w:ascii="Times New Roman" w:eastAsiaTheme="minorEastAsia" w:hAnsi="Times New Roman" w:cs="Times New Roman"/>
          <w:i/>
          <w:sz w:val="24"/>
          <w:szCs w:val="24"/>
          <w:lang w:val="en-US"/>
        </w:rPr>
        <w:t>σ</w:t>
      </w:r>
      <w:r w:rsidRPr="00006644">
        <w:rPr>
          <w:rFonts w:ascii="Times New Roman" w:eastAsiaTheme="minorEastAsia" w:hAnsi="Times New Roman" w:cs="Times New Roman"/>
          <w:i/>
          <w:sz w:val="24"/>
          <w:szCs w:val="24"/>
          <w:vertAlign w:val="subscript"/>
          <w:lang w:val="en-US"/>
        </w:rPr>
        <w:t>p</w:t>
      </w:r>
      <w:proofErr w:type="spellEnd"/>
      <w:r w:rsidRPr="00006644">
        <w:rPr>
          <w:rFonts w:ascii="Times New Roman" w:eastAsiaTheme="minorEastAsia" w:hAnsi="Times New Roman" w:cs="Times New Roman"/>
          <w:sz w:val="24"/>
          <w:szCs w:val="24"/>
          <w:lang w:val="en-US"/>
        </w:rPr>
        <w:t xml:space="preserve"> .</w:t>
      </w:r>
      <w:proofErr w:type="gramEnd"/>
      <w:r w:rsidRPr="00006644">
        <w:rPr>
          <w:rFonts w:ascii="Times New Roman" w:eastAsiaTheme="minorEastAsia" w:hAnsi="Times New Roman" w:cs="Times New Roman"/>
          <w:i/>
          <w:sz w:val="24"/>
          <w:szCs w:val="24"/>
          <w:lang w:val="en-US"/>
        </w:rPr>
        <w:t xml:space="preserve"> </w:t>
      </w:r>
      <w:r w:rsidRPr="00006644">
        <w:rPr>
          <w:rFonts w:ascii="Times New Roman" w:eastAsiaTheme="minorEastAsia" w:hAnsi="Times New Roman" w:cs="Times New Roman"/>
          <w:sz w:val="24"/>
          <w:szCs w:val="24"/>
          <w:lang w:val="en-US"/>
        </w:rPr>
        <w:t>The</w:t>
      </w:r>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observed secondary charge current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S</w:t>
      </w:r>
      <w:r w:rsidRPr="00006644">
        <w:rPr>
          <w:rFonts w:ascii="Times New Roman" w:eastAsiaTheme="minorEastAsia" w:hAnsi="Times New Roman" w:cs="Times New Roman"/>
          <w:i/>
          <w:sz w:val="24"/>
          <w:szCs w:val="24"/>
          <w:lang w:val="en-US"/>
        </w:rPr>
        <w:t xml:space="preserve"> </w:t>
      </w:r>
      <w:proofErr w:type="spellStart"/>
      <w:r w:rsidRPr="00006644">
        <w:rPr>
          <w:rFonts w:ascii="Times New Roman" w:eastAsiaTheme="minorEastAsia" w:hAnsi="Times New Roman" w:cs="Times New Roman"/>
          <w:sz w:val="24"/>
          <w:szCs w:val="24"/>
          <w:lang w:val="en-US"/>
        </w:rPr>
        <w:t>is</w:t>
      </w:r>
      <w:proofErr w:type="spellEnd"/>
      <w:r w:rsidRPr="00006644">
        <w:rPr>
          <w:rFonts w:ascii="Times New Roman" w:eastAsiaTheme="minorEastAsia" w:hAnsi="Times New Roman" w:cs="Times New Roman"/>
          <w:sz w:val="24"/>
          <w:szCs w:val="24"/>
          <w:lang w:val="en-US"/>
        </w:rPr>
        <w:t xml:space="preserve"> also found from </w:t>
      </w:r>
      <w:proofErr w:type="spellStart"/>
      <w:r w:rsidRPr="00006644">
        <w:rPr>
          <w:rFonts w:ascii="Times New Roman" w:eastAsiaTheme="minorEastAsia" w:hAnsi="Times New Roman" w:cs="Times New Roman"/>
          <w:sz w:val="24"/>
          <w:szCs w:val="24"/>
          <w:lang w:val="en-US"/>
        </w:rPr>
        <w:t>Eqs</w:t>
      </w:r>
      <w:proofErr w:type="spellEnd"/>
      <w:r w:rsidRPr="00006644">
        <w:rPr>
          <w:rFonts w:ascii="Times New Roman" w:eastAsiaTheme="minorEastAsia" w:hAnsi="Times New Roman" w:cs="Times New Roman"/>
          <w:sz w:val="24"/>
          <w:szCs w:val="24"/>
          <w:lang w:val="en-US"/>
        </w:rPr>
        <w:t>. 1 and 2 as</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 xml:space="preserve">S </w:t>
      </w:r>
      <w:proofErr w:type="gramStart"/>
      <w:r w:rsidRPr="00006644">
        <w:rPr>
          <w:rFonts w:ascii="Times New Roman" w:eastAsiaTheme="minorEastAsia" w:hAnsi="Times New Roman" w:cs="Times New Roman"/>
          <w:i/>
          <w:sz w:val="24"/>
          <w:szCs w:val="24"/>
          <w:lang w:val="en-US"/>
        </w:rPr>
        <w:t>=(</w:t>
      </w:r>
      <w:proofErr w:type="gramEnd"/>
      <w:r w:rsidRPr="00006644">
        <w:rPr>
          <w:rFonts w:ascii="Times New Roman" w:eastAsiaTheme="minorEastAsia" w:hAnsi="Times New Roman" w:cs="Times New Roman"/>
          <w:i/>
          <w:sz w:val="24"/>
          <w:szCs w:val="24"/>
          <w:lang w:val="en-US"/>
        </w:rPr>
        <w:t>1-σ</w:t>
      </w:r>
      <w:r w:rsidRPr="00006644">
        <w:rPr>
          <w:rFonts w:ascii="Times New Roman" w:eastAsiaTheme="minorEastAsia" w:hAnsi="Times New Roman" w:cs="Times New Roman"/>
          <w:i/>
          <w:sz w:val="24"/>
          <w:szCs w:val="24"/>
          <w:vertAlign w:val="subscript"/>
          <w:lang w:val="en-US"/>
        </w:rPr>
        <w:t>2</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G2</w:t>
      </w:r>
      <w:r w:rsidRPr="00006644">
        <w:rPr>
          <w:rFonts w:ascii="Times New Roman" w:eastAsiaTheme="minorEastAsia" w:hAnsi="Times New Roman" w:cs="Times New Roman"/>
          <w:i/>
          <w:sz w:val="24"/>
          <w:szCs w:val="24"/>
          <w:lang w:val="en-US"/>
        </w:rPr>
        <w:t>-σ</w:t>
      </w:r>
      <w:r w:rsidRPr="00006644">
        <w:rPr>
          <w:rFonts w:ascii="Times New Roman" w:eastAsiaTheme="minorEastAsia" w:hAnsi="Times New Roman" w:cs="Times New Roman"/>
          <w:i/>
          <w:sz w:val="24"/>
          <w:szCs w:val="24"/>
          <w:vertAlign w:val="subscript"/>
          <w:lang w:val="en-US"/>
        </w:rPr>
        <w:t>2</w:t>
      </w:r>
      <w:r w:rsidRPr="00006644">
        <w:rPr>
          <w:rFonts w:ascii="Times New Roman" w:eastAsiaTheme="minorEastAsia" w:hAnsi="Times New Roman" w:cs="Times New Roman"/>
          <w:i/>
          <w:sz w:val="24"/>
          <w:szCs w:val="24"/>
          <w:lang w:val="en-US"/>
        </w:rPr>
        <w:t xml:space="preserve"> I</w:t>
      </w:r>
      <w:r w:rsidRPr="00006644">
        <w:rPr>
          <w:rFonts w:ascii="Times New Roman" w:eastAsiaTheme="minorEastAsia" w:hAnsi="Times New Roman" w:cs="Times New Roman"/>
          <w:i/>
          <w:sz w:val="24"/>
          <w:szCs w:val="24"/>
          <w:vertAlign w:val="subscript"/>
          <w:lang w:val="en-US"/>
        </w:rPr>
        <w:t xml:space="preserve">BP    . </w:t>
      </w:r>
      <w:r w:rsidRPr="00006644">
        <w:rPr>
          <w:rFonts w:ascii="Times New Roman" w:eastAsiaTheme="minorEastAsia" w:hAnsi="Times New Roman" w:cs="Times New Roman"/>
          <w:sz w:val="24"/>
          <w:szCs w:val="24"/>
          <w:lang w:val="en-US"/>
        </w:rPr>
        <w:t xml:space="preserve">                                                             (8)</w:t>
      </w:r>
    </w:p>
    <w:p w:rsidR="00006644" w:rsidRPr="00006644" w:rsidRDefault="00006644" w:rsidP="00006644">
      <w:pPr>
        <w:spacing w:line="360" w:lineRule="auto"/>
        <w:jc w:val="both"/>
        <w:outlineLvl w:val="0"/>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Inserting Eq. (6) in Eq. (7) we can solve </w:t>
      </w:r>
      <w:proofErr w:type="spellStart"/>
      <w:r w:rsidRPr="00006644">
        <w:rPr>
          <w:rFonts w:ascii="Times New Roman" w:eastAsiaTheme="minorEastAsia" w:hAnsi="Times New Roman" w:cs="Times New Roman"/>
          <w:sz w:val="24"/>
          <w:szCs w:val="24"/>
          <w:lang w:val="en-US"/>
        </w:rPr>
        <w:t>Eqs</w:t>
      </w:r>
      <w:proofErr w:type="spellEnd"/>
      <w:r w:rsidRPr="00006644">
        <w:rPr>
          <w:rFonts w:ascii="Times New Roman" w:eastAsiaTheme="minorEastAsia" w:hAnsi="Times New Roman" w:cs="Times New Roman"/>
          <w:sz w:val="24"/>
          <w:szCs w:val="24"/>
          <w:lang w:val="en-US"/>
        </w:rPr>
        <w:t xml:space="preserve">. (7) </w:t>
      </w:r>
      <w:proofErr w:type="gramStart"/>
      <w:r w:rsidRPr="00006644">
        <w:rPr>
          <w:rFonts w:ascii="Times New Roman" w:eastAsiaTheme="minorEastAsia" w:hAnsi="Times New Roman" w:cs="Times New Roman"/>
          <w:sz w:val="24"/>
          <w:szCs w:val="24"/>
          <w:lang w:val="en-US"/>
        </w:rPr>
        <w:t>and</w:t>
      </w:r>
      <w:proofErr w:type="gramEnd"/>
      <w:r w:rsidRPr="00006644">
        <w:rPr>
          <w:rFonts w:ascii="Times New Roman" w:eastAsiaTheme="minorEastAsia" w:hAnsi="Times New Roman" w:cs="Times New Roman"/>
          <w:sz w:val="24"/>
          <w:szCs w:val="24"/>
          <w:lang w:val="en-US"/>
        </w:rPr>
        <w:t xml:space="preserve"> (8) for the dust radius</w:t>
      </w:r>
    </w:p>
    <w:p w:rsidR="00006644" w:rsidRPr="00006644" w:rsidRDefault="00647963" w:rsidP="00006644">
      <w:pPr>
        <w:spacing w:line="360" w:lineRule="auto"/>
        <w:jc w:val="both"/>
        <w:rPr>
          <w:rFonts w:ascii="Times New Roman" w:eastAsiaTheme="minorEastAsia" w:hAnsi="Times New Roman" w:cs="Times New Roman"/>
          <w:i/>
          <w:sz w:val="24"/>
          <w:szCs w:val="24"/>
          <w:lang w:val="en-US"/>
        </w:rPr>
      </w:pPr>
      <m:oMathPara>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r</m:t>
                      </m:r>
                    </m:e>
                    <m:sub>
                      <m:r>
                        <w:rPr>
                          <w:rFonts w:ascii="Cambria Math" w:eastAsiaTheme="minorEastAsia" w:hAnsi="Cambria Math" w:cs="Times New Roman"/>
                          <w:sz w:val="24"/>
                          <w:szCs w:val="24"/>
                          <w:lang w:val="en-US"/>
                        </w:rPr>
                        <m:t>d</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r</m:t>
                      </m:r>
                    </m:e>
                    <m:sub>
                      <m:r>
                        <w:rPr>
                          <w:rFonts w:ascii="Cambria Math" w:eastAsiaTheme="minorEastAsia" w:hAnsi="Cambria Math" w:cs="Times New Roman"/>
                          <w:sz w:val="24"/>
                          <w:szCs w:val="24"/>
                          <w:lang w:val="en-US"/>
                        </w:rPr>
                        <m:t>d,ref</m:t>
                      </m:r>
                    </m:sub>
                  </m:sSub>
                </m:den>
              </m:f>
              <m:r>
                <w:rPr>
                  <w:rFonts w:ascii="Cambria Math" w:eastAsiaTheme="minorEastAsia" w:hAnsi="Cambria Math" w:cs="Times New Roman"/>
                  <w:sz w:val="24"/>
                  <w:szCs w:val="24"/>
                  <w:lang w:val="en-US"/>
                </w:rPr>
                <m:t>)</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σ</m:t>
                      </m:r>
                    </m:e>
                    <m:sub>
                      <m:r>
                        <w:rPr>
                          <w:rFonts w:ascii="Cambria Math" w:eastAsiaTheme="minorEastAsia" w:hAnsi="Cambria Math" w:cs="Times New Roman"/>
                          <w:sz w:val="24"/>
                          <w:szCs w:val="24"/>
                          <w:lang w:val="en-US"/>
                        </w:rPr>
                        <m:t>2</m:t>
                      </m:r>
                    </m:sub>
                  </m:sSub>
                </m:e>
              </m:d>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G2</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σ</m:t>
                  </m:r>
                </m:e>
                <m:sub>
                  <m:r>
                    <w:rPr>
                      <w:rFonts w:ascii="Cambria Math" w:eastAsiaTheme="minorEastAsia" w:hAnsi="Cambria Math" w:cs="Times New Roman"/>
                      <w:sz w:val="24"/>
                      <w:szCs w:val="24"/>
                      <w:lang w:val="en-US"/>
                    </w:rPr>
                    <m:t>2</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BP</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sec</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S,ref</m:t>
                  </m:r>
                </m:sub>
              </m:sSub>
              <m:r>
                <w:rPr>
                  <w:rFonts w:ascii="Cambria Math" w:eastAsiaTheme="minorEastAsia" w:hAnsi="Cambria Math" w:cs="Times New Roman"/>
                  <w:sz w:val="24"/>
                  <w:szCs w:val="24"/>
                  <w:lang w:val="en-US"/>
                </w:rPr>
                <m:t>e</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D</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R</m:t>
                  </m:r>
                </m:sub>
              </m:sSub>
            </m:den>
          </m:f>
          <m:r>
            <w:rPr>
              <w:rFonts w:ascii="Cambria Math" w:eastAsiaTheme="minorEastAsia" w:hAnsi="Cambria Math" w:cs="Times New Roman"/>
              <w:sz w:val="24"/>
              <w:szCs w:val="24"/>
              <w:lang w:val="en-US"/>
            </w:rPr>
            <m:t xml:space="preserve">          .                                        (9)</m:t>
          </m:r>
        </m:oMath>
      </m:oMathPara>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Fixing the values for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w:t>
      </w:r>
      <w:proofErr w:type="gramStart"/>
      <w:r w:rsidRPr="00006644">
        <w:rPr>
          <w:rFonts w:ascii="Times New Roman" w:eastAsiaTheme="minorEastAsia" w:hAnsi="Times New Roman" w:cs="Times New Roman"/>
          <w:i/>
          <w:sz w:val="24"/>
          <w:szCs w:val="24"/>
          <w:vertAlign w:val="subscript"/>
          <w:lang w:val="en-US"/>
        </w:rPr>
        <w:t>,ref</w:t>
      </w:r>
      <w:proofErr w:type="spellEnd"/>
      <w:proofErr w:type="gramEnd"/>
      <w:r w:rsidRPr="00006644">
        <w:rPr>
          <w:rFonts w:ascii="Times New Roman" w:eastAsiaTheme="minorEastAsia" w:hAnsi="Times New Roman" w:cs="Times New Roman"/>
          <w:sz w:val="24"/>
          <w:szCs w:val="24"/>
          <w:lang w:val="en-US"/>
        </w:rPr>
        <w:t xml:space="preserve"> and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d,ref</w:t>
      </w:r>
      <w:proofErr w:type="spellEnd"/>
      <w:r w:rsidRPr="00006644">
        <w:rPr>
          <w:rFonts w:ascii="Times New Roman" w:eastAsiaTheme="minorEastAsia" w:hAnsi="Times New Roman" w:cs="Times New Roman"/>
          <w:sz w:val="24"/>
          <w:szCs w:val="24"/>
          <w:lang w:val="en-US"/>
        </w:rPr>
        <w:t xml:space="preserve">, the only unknown parameter on the right hand side is the total dust number density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If this is also known, we can find the dust radius from Eq. (9). However, the value of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is not directly available, but can be found in an iteration process which includes a charging model for the dust.  One should be aware that our charging model, in which we use mono-disperse dust sizes at each height, will most likely result in the inferred (average) dust radius </w:t>
      </w:r>
      <w:proofErr w:type="spellStart"/>
      <w:proofErr w:type="gram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being</w:t>
      </w:r>
      <w:proofErr w:type="gramEnd"/>
      <w:r w:rsidRPr="00006644">
        <w:rPr>
          <w:rFonts w:ascii="Times New Roman" w:eastAsiaTheme="minorEastAsia" w:hAnsi="Times New Roman" w:cs="Times New Roman"/>
          <w:sz w:val="24"/>
          <w:szCs w:val="24"/>
          <w:lang w:val="en-US"/>
        </w:rPr>
        <w:t xml:space="preserve"> larger than the true average size  for a distribution of  dust sizes. We will address this in more detail in the discussion.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The charging model computes the equilibrium charge distribution of the ambient dust particles. The electron density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e</w:t>
      </w:r>
      <w:r w:rsidRPr="00006644">
        <w:rPr>
          <w:rFonts w:ascii="Times New Roman" w:eastAsiaTheme="minorEastAsia" w:hAnsi="Times New Roman" w:cs="Times New Roman"/>
          <w:sz w:val="24"/>
          <w:szCs w:val="24"/>
          <w:lang w:val="en-US"/>
        </w:rPr>
        <w:t xml:space="preserve"> (Fig. 9) is measured by various probes on the payload. We require charge neutrality and find the ion density </w:t>
      </w:r>
      <w:proofErr w:type="spellStart"/>
      <w:proofErr w:type="gramStart"/>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i</w:t>
      </w:r>
      <w:proofErr w:type="spellEnd"/>
      <w:proofErr w:type="gramEnd"/>
      <w:r w:rsidRPr="00006644">
        <w:rPr>
          <w:rFonts w:ascii="Times New Roman" w:eastAsiaTheme="minorEastAsia" w:hAnsi="Times New Roman" w:cs="Times New Roman"/>
          <w:sz w:val="24"/>
          <w:szCs w:val="24"/>
          <w:lang w:val="en-US"/>
        </w:rPr>
        <w:t xml:space="preserve"> from</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e</m:t>
            </m:r>
          </m:sub>
        </m:sSub>
        <m:r>
          <w:rPr>
            <w:rFonts w:ascii="Cambria Math" w:eastAsiaTheme="minorEastAsia" w:hAnsi="Cambria Math" w:cs="Times New Roman"/>
            <w:sz w:val="24"/>
            <w:szCs w:val="24"/>
            <w:lang w:val="en-US"/>
          </w:rPr>
          <m:t>+</m:t>
        </m:r>
        <m:nary>
          <m:naryPr>
            <m:chr m:val="∑"/>
            <m:limLoc m:val="undOvr"/>
            <m:subHide m:val="1"/>
            <m:supHide m:val="1"/>
            <m:ctrlPr>
              <w:rPr>
                <w:rFonts w:ascii="Cambria Math" w:eastAsiaTheme="minorEastAsia" w:hAnsi="Cambria Math" w:cs="Times New Roman"/>
                <w:i/>
                <w:sz w:val="24"/>
                <w:szCs w:val="24"/>
                <w:lang w:val="en-US"/>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Z</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Z</m:t>
                </m:r>
              </m:e>
              <m:sub>
                <m:r>
                  <w:rPr>
                    <w:rFonts w:ascii="Cambria Math" w:eastAsiaTheme="minorEastAsia" w:hAnsi="Cambria Math" w:cs="Times New Roman"/>
                    <w:sz w:val="24"/>
                    <w:szCs w:val="24"/>
                    <w:lang w:val="en-US"/>
                  </w:rPr>
                  <m:t>D</m:t>
                </m:r>
              </m:sub>
            </m:sSub>
          </m:e>
        </m:nary>
        <m:r>
          <w:rPr>
            <w:rFonts w:ascii="Cambria Math" w:eastAsiaTheme="minorEastAsia" w:hAnsi="Cambria Math" w:cs="Times New Roman"/>
            <w:sz w:val="24"/>
            <w:szCs w:val="24"/>
            <w:lang w:val="en-US"/>
          </w:rPr>
          <m:t>=0</m:t>
        </m:r>
      </m:oMath>
      <w:r w:rsidRPr="00006644">
        <w:rPr>
          <w:rFonts w:ascii="Times New Roman" w:eastAsiaTheme="minorEastAsia" w:hAnsi="Times New Roman" w:cs="Times New Roman"/>
          <w:sz w:val="24"/>
          <w:szCs w:val="24"/>
          <w:lang w:val="en-US"/>
        </w:rPr>
        <w:t xml:space="preserve">                .                            (10)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The plasma temperature is equal to the neutral temperature and we will use a temperature of 150 K. For our equilibrium charging model we require that the rate at which dust particles of charge </w:t>
      </w:r>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sz w:val="24"/>
          <w:szCs w:val="24"/>
          <w:lang w:val="en-US"/>
        </w:rPr>
        <w:t xml:space="preserve"> are given the charge number </w:t>
      </w:r>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sz w:val="24"/>
          <w:szCs w:val="24"/>
          <w:lang w:val="en-US"/>
        </w:rPr>
        <w:t>-1</w:t>
      </w:r>
      <w:r w:rsidRPr="00006644">
        <w:rPr>
          <w:rFonts w:ascii="Times New Roman" w:eastAsiaTheme="minorEastAsia" w:hAnsi="Times New Roman" w:cs="Times New Roman"/>
          <w:i/>
          <w:sz w:val="24"/>
          <w:szCs w:val="24"/>
          <w:lang w:val="en-US"/>
        </w:rPr>
        <w:t>)</w:t>
      </w:r>
      <w:r w:rsidRPr="00006644">
        <w:rPr>
          <w:rFonts w:ascii="Times New Roman" w:eastAsiaTheme="minorEastAsia" w:hAnsi="Times New Roman" w:cs="Times New Roman"/>
          <w:sz w:val="24"/>
          <w:szCs w:val="24"/>
          <w:lang w:val="en-US"/>
        </w:rPr>
        <w:t xml:space="preserve"> by an electron colliding  with it and sticking to it, </w:t>
      </w:r>
      <w:r w:rsidRPr="00006644">
        <w:rPr>
          <w:rFonts w:ascii="Times New Roman" w:eastAsiaTheme="minorEastAsia" w:hAnsi="Times New Roman" w:cs="Times New Roman"/>
          <w:sz w:val="24"/>
          <w:szCs w:val="24"/>
          <w:lang w:val="en-US"/>
        </w:rPr>
        <w:lastRenderedPageBreak/>
        <w:t xml:space="preserve">is equal to  the rate by which dust with charge number </w:t>
      </w:r>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sz w:val="24"/>
          <w:szCs w:val="24"/>
          <w:lang w:val="en-US"/>
        </w:rPr>
        <w:t>1</w:t>
      </w:r>
      <w:r w:rsidRPr="00006644">
        <w:rPr>
          <w:rFonts w:ascii="Times New Roman" w:eastAsiaTheme="minorEastAsia" w:hAnsi="Times New Roman" w:cs="Times New Roman"/>
          <w:i/>
          <w:sz w:val="24"/>
          <w:szCs w:val="24"/>
          <w:lang w:val="en-US"/>
        </w:rPr>
        <w:t xml:space="preserve">) </w:t>
      </w:r>
      <w:r w:rsidRPr="00006644">
        <w:rPr>
          <w:rFonts w:ascii="Times New Roman" w:eastAsiaTheme="minorEastAsia" w:hAnsi="Times New Roman" w:cs="Times New Roman"/>
          <w:sz w:val="24"/>
          <w:szCs w:val="24"/>
          <w:lang w:val="en-US"/>
        </w:rPr>
        <w:t xml:space="preserve">are given charge number </w:t>
      </w:r>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sz w:val="24"/>
          <w:szCs w:val="24"/>
          <w:lang w:val="en-US"/>
        </w:rPr>
        <w:t xml:space="preserve"> by ions colliding and sticking to it</w:t>
      </w:r>
    </w:p>
    <w:p w:rsidR="00006644" w:rsidRPr="00006644" w:rsidRDefault="00647963" w:rsidP="00006644">
      <w:pPr>
        <w:spacing w:line="36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 xml:space="preserve">                                                              N</m:t>
            </m:r>
          </m:e>
          <m:sub>
            <m:r>
              <w:rPr>
                <w:rFonts w:ascii="Cambria Math" w:eastAsiaTheme="minorEastAsia" w:hAnsi="Cambria Math" w:cs="Times New Roman"/>
                <w:sz w:val="24"/>
                <w:szCs w:val="24"/>
                <w:lang w:val="en-US"/>
              </w:rPr>
              <m:t>Z</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J</m:t>
            </m:r>
          </m:e>
          <m:sub>
            <m:r>
              <w:rPr>
                <w:rFonts w:ascii="Cambria Math" w:eastAsiaTheme="minorEastAsia" w:hAnsi="Cambria Math" w:cs="Times New Roman"/>
                <w:sz w:val="24"/>
                <w:szCs w:val="24"/>
                <w:lang w:val="en-US"/>
              </w:rPr>
              <m:t>e</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Z</m:t>
            </m:r>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Z-1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J</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(Z-1)</m:t>
        </m:r>
      </m:oMath>
      <w:r w:rsidR="00006644" w:rsidRPr="00006644">
        <w:rPr>
          <w:rFonts w:ascii="Times New Roman" w:eastAsiaTheme="minorEastAsia" w:hAnsi="Times New Roman" w:cs="Times New Roman"/>
          <w:sz w:val="24"/>
          <w:szCs w:val="24"/>
          <w:lang w:val="en-US"/>
        </w:rPr>
        <w:t xml:space="preserve">          .                               (11)</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Here </w:t>
      </w:r>
      <w:proofErr w:type="gramStart"/>
      <w:r w:rsidRPr="00006644">
        <w:rPr>
          <w:rFonts w:ascii="Times New Roman" w:eastAsiaTheme="minorEastAsia" w:hAnsi="Times New Roman" w:cs="Times New Roman"/>
          <w:i/>
          <w:sz w:val="24"/>
          <w:szCs w:val="24"/>
          <w:lang w:val="en-US"/>
        </w:rPr>
        <w:t>J</w:t>
      </w:r>
      <w:r w:rsidRPr="00006644">
        <w:rPr>
          <w:rFonts w:ascii="Times New Roman" w:eastAsiaTheme="minorEastAsia" w:hAnsi="Times New Roman" w:cs="Times New Roman"/>
          <w:i/>
          <w:sz w:val="24"/>
          <w:szCs w:val="24"/>
          <w:vertAlign w:val="subscript"/>
          <w:lang w:val="en-US"/>
        </w:rPr>
        <w:t>e</w:t>
      </w:r>
      <w:r w:rsidRPr="00006644">
        <w:rPr>
          <w:rFonts w:ascii="Times New Roman" w:eastAsiaTheme="minorEastAsia" w:hAnsi="Times New Roman" w:cs="Times New Roman"/>
          <w:i/>
          <w:sz w:val="24"/>
          <w:szCs w:val="24"/>
          <w:lang w:val="en-US"/>
        </w:rPr>
        <w:t>(</w:t>
      </w:r>
      <w:proofErr w:type="gramEnd"/>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sz w:val="24"/>
          <w:szCs w:val="24"/>
          <w:lang w:val="en-US"/>
        </w:rPr>
        <w:t xml:space="preserve"> and </w:t>
      </w:r>
      <w:r w:rsidRPr="00006644">
        <w:rPr>
          <w:rFonts w:ascii="Times New Roman" w:eastAsiaTheme="minorEastAsia" w:hAnsi="Times New Roman" w:cs="Times New Roman"/>
          <w:i/>
          <w:sz w:val="24"/>
          <w:szCs w:val="24"/>
          <w:lang w:val="en-US"/>
        </w:rPr>
        <w:t>J</w:t>
      </w:r>
      <w:r w:rsidRPr="00006644">
        <w:rPr>
          <w:rFonts w:ascii="Times New Roman" w:eastAsiaTheme="minorEastAsia" w:hAnsi="Times New Roman" w:cs="Times New Roman"/>
          <w:i/>
          <w:sz w:val="24"/>
          <w:szCs w:val="24"/>
          <w:vertAlign w:val="subscript"/>
          <w:lang w:val="en-US"/>
        </w:rPr>
        <w:t>i</w:t>
      </w:r>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sz w:val="24"/>
          <w:szCs w:val="24"/>
          <w:lang w:val="en-US"/>
        </w:rPr>
        <w:t xml:space="preserve">  are the rates at which charged particles (electrons or ions) arrive at the surface of a dust particle with charge number </w:t>
      </w:r>
      <w:r w:rsidRPr="00006644">
        <w:rPr>
          <w:rFonts w:ascii="Times New Roman" w:eastAsiaTheme="minorEastAsia" w:hAnsi="Times New Roman" w:cs="Times New Roman"/>
          <w:i/>
          <w:sz w:val="24"/>
          <w:szCs w:val="24"/>
          <w:lang w:val="en-US"/>
        </w:rPr>
        <w:t xml:space="preserve">Z, </w:t>
      </w:r>
      <w:r w:rsidRPr="00006644">
        <w:rPr>
          <w:rFonts w:ascii="Times New Roman" w:eastAsiaTheme="minorEastAsia" w:hAnsi="Times New Roman" w:cs="Times New Roman"/>
          <w:sz w:val="24"/>
          <w:szCs w:val="24"/>
          <w:lang w:val="en-US"/>
        </w:rPr>
        <w:t xml:space="preserve">and stick to it.  We have used the expressions for </w:t>
      </w:r>
      <w:r w:rsidRPr="00006644">
        <w:rPr>
          <w:rFonts w:ascii="Times New Roman" w:eastAsiaTheme="minorEastAsia" w:hAnsi="Times New Roman" w:cs="Times New Roman"/>
          <w:i/>
          <w:sz w:val="24"/>
          <w:szCs w:val="24"/>
          <w:lang w:val="en-US"/>
        </w:rPr>
        <w:t>J</w:t>
      </w:r>
      <w:r w:rsidRPr="00006644">
        <w:rPr>
          <w:rFonts w:ascii="Times New Roman" w:eastAsiaTheme="minorEastAsia" w:hAnsi="Times New Roman" w:cs="Times New Roman"/>
          <w:i/>
          <w:sz w:val="24"/>
          <w:szCs w:val="24"/>
          <w:vertAlign w:val="subscript"/>
          <w:lang w:val="en-US"/>
        </w:rPr>
        <w:t>e</w:t>
      </w:r>
      <w:r w:rsidRPr="00006644">
        <w:rPr>
          <w:rFonts w:ascii="Times New Roman" w:eastAsiaTheme="minorEastAsia" w:hAnsi="Times New Roman" w:cs="Times New Roman"/>
          <w:sz w:val="24"/>
          <w:szCs w:val="24"/>
          <w:lang w:val="en-US"/>
        </w:rPr>
        <w:t xml:space="preserve"> and </w:t>
      </w:r>
      <w:r w:rsidRPr="00006644">
        <w:rPr>
          <w:rFonts w:ascii="Times New Roman" w:eastAsiaTheme="minorEastAsia" w:hAnsi="Times New Roman" w:cs="Times New Roman"/>
          <w:i/>
          <w:sz w:val="24"/>
          <w:szCs w:val="24"/>
          <w:lang w:val="en-US"/>
        </w:rPr>
        <w:t>J</w:t>
      </w:r>
      <w:r w:rsidRPr="00006644">
        <w:rPr>
          <w:rFonts w:ascii="Times New Roman" w:eastAsiaTheme="minorEastAsia" w:hAnsi="Times New Roman" w:cs="Times New Roman"/>
          <w:i/>
          <w:sz w:val="24"/>
          <w:szCs w:val="24"/>
          <w:vertAlign w:val="subscript"/>
          <w:lang w:val="en-US"/>
        </w:rPr>
        <w:t>i</w:t>
      </w:r>
      <w:r w:rsidRPr="00006644">
        <w:rPr>
          <w:rFonts w:ascii="Times New Roman" w:eastAsiaTheme="minorEastAsia" w:hAnsi="Times New Roman" w:cs="Times New Roman"/>
          <w:sz w:val="24"/>
          <w:szCs w:val="24"/>
          <w:lang w:val="en-US"/>
        </w:rPr>
        <w:t xml:space="preserve"> from </w:t>
      </w:r>
      <w:proofErr w:type="spellStart"/>
      <w:r w:rsidRPr="00006644">
        <w:rPr>
          <w:rFonts w:ascii="Times New Roman" w:eastAsiaTheme="minorEastAsia" w:hAnsi="Times New Roman" w:cs="Times New Roman"/>
          <w:sz w:val="24"/>
          <w:szCs w:val="24"/>
          <w:lang w:val="en-US"/>
        </w:rPr>
        <w:t>Draine</w:t>
      </w:r>
      <w:proofErr w:type="spellEnd"/>
      <w:r w:rsidRPr="00006644">
        <w:rPr>
          <w:rFonts w:ascii="Times New Roman" w:eastAsiaTheme="minorEastAsia" w:hAnsi="Times New Roman" w:cs="Times New Roman"/>
          <w:sz w:val="24"/>
          <w:szCs w:val="24"/>
          <w:lang w:val="en-US"/>
        </w:rPr>
        <w:t xml:space="preserve"> and </w:t>
      </w:r>
      <w:proofErr w:type="spellStart"/>
      <w:r w:rsidRPr="00006644">
        <w:rPr>
          <w:rFonts w:ascii="Times New Roman" w:eastAsiaTheme="minorEastAsia" w:hAnsi="Times New Roman" w:cs="Times New Roman"/>
          <w:sz w:val="24"/>
          <w:szCs w:val="24"/>
          <w:lang w:val="en-US"/>
        </w:rPr>
        <w:t>Sutin</w:t>
      </w:r>
      <w:proofErr w:type="spellEnd"/>
      <w:r w:rsidRPr="00006644">
        <w:rPr>
          <w:rFonts w:ascii="Times New Roman" w:eastAsiaTheme="minorEastAsia" w:hAnsi="Times New Roman" w:cs="Times New Roman"/>
          <w:sz w:val="24"/>
          <w:szCs w:val="24"/>
          <w:lang w:val="en-US"/>
        </w:rPr>
        <w:t xml:space="preserve"> (1987) which include the short range polarization forces and refer to that paper for the full expressions.</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The iteration procedure to extract values for dust radius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 dust total density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and also the dust charge distribution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Z</w:t>
      </w:r>
      <w:r w:rsidRPr="00006644">
        <w:rPr>
          <w:rFonts w:ascii="Times New Roman" w:eastAsiaTheme="minorEastAsia" w:hAnsi="Times New Roman" w:cs="Times New Roman"/>
          <w:sz w:val="24"/>
          <w:szCs w:val="24"/>
          <w:lang w:val="en-US"/>
        </w:rPr>
        <w:t xml:space="preserve"> , together with other relevant parameters dependent on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and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starts with  a guess for the average dust charge number </w:t>
      </w:r>
      <w:proofErr w:type="spellStart"/>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av</w:t>
      </w:r>
      <w:proofErr w:type="spellEnd"/>
      <w:r w:rsidRPr="00006644">
        <w:rPr>
          <w:rFonts w:ascii="Times New Roman" w:eastAsiaTheme="minorEastAsia" w:hAnsi="Times New Roman" w:cs="Times New Roman"/>
          <w:sz w:val="24"/>
          <w:szCs w:val="24"/>
          <w:lang w:val="en-US"/>
        </w:rPr>
        <w:t xml:space="preserve">. A good guess is normally </w:t>
      </w:r>
      <w:proofErr w:type="spellStart"/>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av</w:t>
      </w:r>
      <w:proofErr w:type="spellEnd"/>
      <w:r w:rsidRPr="00006644">
        <w:rPr>
          <w:rFonts w:ascii="Times New Roman" w:eastAsiaTheme="minorEastAsia" w:hAnsi="Times New Roman" w:cs="Times New Roman"/>
          <w:sz w:val="24"/>
          <w:szCs w:val="24"/>
          <w:lang w:val="en-US"/>
        </w:rPr>
        <w:t>=</w:t>
      </w:r>
      <w:r w:rsidRPr="00006644">
        <w:rPr>
          <w:rFonts w:ascii="Times New Roman" w:eastAsiaTheme="minorEastAsia" w:hAnsi="Times New Roman" w:cs="Times New Roman"/>
          <w:i/>
          <w:sz w:val="24"/>
          <w:szCs w:val="24"/>
          <w:lang w:val="en-US"/>
        </w:rPr>
        <w:t xml:space="preserve"> </w:t>
      </w:r>
      <w:r w:rsidRPr="00006644">
        <w:rPr>
          <w:rFonts w:ascii="Times New Roman" w:eastAsiaTheme="minorEastAsia" w:hAnsi="Times New Roman" w:cs="Times New Roman"/>
          <w:sz w:val="24"/>
          <w:szCs w:val="24"/>
          <w:lang w:val="en-US"/>
        </w:rPr>
        <w:t>-1</w:t>
      </w:r>
      <w:r w:rsidRPr="00006644">
        <w:rPr>
          <w:rFonts w:ascii="Times New Roman" w:eastAsiaTheme="minorEastAsia" w:hAnsi="Times New Roman" w:cs="Times New Roman"/>
          <w:i/>
          <w:sz w:val="24"/>
          <w:szCs w:val="24"/>
          <w:lang w:val="en-US"/>
        </w:rPr>
        <w:t>.</w:t>
      </w:r>
      <w:r w:rsidRPr="00006644">
        <w:rPr>
          <w:rFonts w:ascii="Times New Roman" w:eastAsiaTheme="minorEastAsia" w:hAnsi="Times New Roman" w:cs="Times New Roman"/>
          <w:sz w:val="24"/>
          <w:szCs w:val="24"/>
          <w:lang w:val="en-US"/>
        </w:rPr>
        <w:t xml:space="preserve"> This will give an initial value for the total dust number density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w:t>
      </w:r>
      <m:oMath>
        <m:nary>
          <m:naryPr>
            <m:chr m:val="∑"/>
            <m:limLoc m:val="undOvr"/>
            <m:subHide m:val="1"/>
            <m:supHide m:val="1"/>
            <m:ctrlPr>
              <w:rPr>
                <w:rFonts w:ascii="Cambria Math" w:eastAsiaTheme="minorEastAsia" w:hAnsi="Cambria Math" w:cs="Times New Roman"/>
                <w:i/>
                <w:sz w:val="24"/>
                <w:szCs w:val="24"/>
                <w:lang w:val="en-US"/>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Z</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Z</m:t>
                </m:r>
              </m:e>
              <m:sub>
                <m:r>
                  <w:rPr>
                    <w:rFonts w:ascii="Cambria Math" w:eastAsiaTheme="minorEastAsia" w:hAnsi="Cambria Math" w:cs="Times New Roman"/>
                    <w:sz w:val="24"/>
                    <w:szCs w:val="24"/>
                    <w:lang w:val="en-US"/>
                  </w:rPr>
                  <m:t>D</m:t>
                </m:r>
              </m:sub>
            </m:sSub>
            <m:r>
              <w:rPr>
                <w:rFonts w:ascii="Cambria Math" w:eastAsiaTheme="minorEastAsia" w:hAnsi="Cambria Math" w:cs="Times New Roman"/>
                <w:sz w:val="24"/>
                <w:szCs w:val="24"/>
                <w:lang w:val="en-US"/>
              </w:rPr>
              <m:t>)</m:t>
            </m:r>
          </m:e>
        </m:nary>
      </m:oMath>
      <w:r w:rsidRPr="00006644">
        <w:rPr>
          <w:rFonts w:ascii="Times New Roman" w:eastAsiaTheme="minorEastAsia" w:hAnsi="Times New Roman" w:cs="Times New Roman"/>
          <w:sz w:val="24"/>
          <w:szCs w:val="24"/>
          <w:lang w:val="en-US"/>
        </w:rPr>
        <w:t>/</w:t>
      </w:r>
      <w:proofErr w:type="spellStart"/>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av</w:t>
      </w:r>
      <w:proofErr w:type="spellEnd"/>
      <w:r w:rsidRPr="00006644">
        <w:rPr>
          <w:rFonts w:ascii="Times New Roman" w:eastAsiaTheme="minorEastAsia" w:hAnsi="Times New Roman" w:cs="Times New Roman"/>
          <w:sz w:val="24"/>
          <w:szCs w:val="24"/>
          <w:lang w:val="en-US"/>
        </w:rPr>
        <w:t xml:space="preserve">. Here </w:t>
      </w:r>
      <m:oMath>
        <m:nary>
          <m:naryPr>
            <m:chr m:val="∑"/>
            <m:limLoc m:val="undOvr"/>
            <m:subHide m:val="1"/>
            <m:supHide m:val="1"/>
            <m:ctrlPr>
              <w:rPr>
                <w:rFonts w:ascii="Cambria Math" w:eastAsiaTheme="minorEastAsia" w:hAnsi="Cambria Math" w:cs="Times New Roman"/>
                <w:i/>
                <w:sz w:val="24"/>
                <w:szCs w:val="24"/>
                <w:lang w:val="en-US"/>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Z</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Z</m:t>
                </m:r>
              </m:e>
              <m:sub>
                <m:r>
                  <w:rPr>
                    <w:rFonts w:ascii="Cambria Math" w:eastAsiaTheme="minorEastAsia" w:hAnsi="Cambria Math" w:cs="Times New Roman"/>
                    <w:sz w:val="24"/>
                    <w:szCs w:val="24"/>
                    <w:lang w:val="en-US"/>
                  </w:rPr>
                  <m:t>D</m:t>
                </m:r>
              </m:sub>
            </m:sSub>
            <m:r>
              <w:rPr>
                <w:rFonts w:ascii="Cambria Math" w:eastAsiaTheme="minorEastAsia" w:hAnsi="Cambria Math" w:cs="Times New Roman"/>
                <w:sz w:val="24"/>
                <w:szCs w:val="24"/>
                <w:lang w:val="en-US"/>
              </w:rPr>
              <m:t>)</m:t>
            </m:r>
          </m:e>
        </m:nary>
      </m:oMath>
      <w:r w:rsidRPr="00006644">
        <w:rPr>
          <w:rFonts w:ascii="Times New Roman" w:eastAsiaTheme="minorEastAsia" w:hAnsi="Times New Roman" w:cs="Times New Roman"/>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is the observed dust charge density found from Eq. (4).  From this value of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we calculate a value for the dust radius from Eq. (9). These approximations to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and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are now used in the charging model, together with known values for the plasma parameters, to calculate a new total dust number density and a new average dust charge number which is used to find a new value for </w:t>
      </w:r>
      <w:proofErr w:type="spellStart"/>
      <w:proofErr w:type="gram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w:t>
      </w:r>
      <w:proofErr w:type="gramEnd"/>
      <w:r w:rsidRPr="00006644">
        <w:rPr>
          <w:rFonts w:ascii="Times New Roman" w:eastAsiaTheme="minorEastAsia" w:hAnsi="Times New Roman" w:cs="Times New Roman"/>
          <w:sz w:val="24"/>
          <w:szCs w:val="24"/>
          <w:lang w:val="en-US"/>
        </w:rPr>
        <w:t xml:space="preserve"> This process is repeatedly run through the charging code until it converges to a solution.</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b/>
          <w:sz w:val="24"/>
          <w:szCs w:val="24"/>
          <w:lang w:val="en-US"/>
        </w:rPr>
      </w:pPr>
      <w:r w:rsidRPr="00006644">
        <w:rPr>
          <w:rFonts w:ascii="Times New Roman" w:eastAsiaTheme="minorEastAsia" w:hAnsi="Times New Roman" w:cs="Times New Roman"/>
          <w:b/>
          <w:sz w:val="24"/>
          <w:szCs w:val="24"/>
          <w:lang w:val="en-US"/>
        </w:rPr>
        <w:t>3 Measurements by the DUSTY probe on MAXIDUSTY-1, analyzed with the extended method.</w:t>
      </w:r>
    </w:p>
    <w:p w:rsidR="00006644" w:rsidRPr="00006644" w:rsidRDefault="00006644" w:rsidP="00006644">
      <w:pPr>
        <w:spacing w:line="360" w:lineRule="auto"/>
        <w:jc w:val="both"/>
        <w:rPr>
          <w:rFonts w:ascii="Times New Roman" w:eastAsiaTheme="minorEastAsia" w:hAnsi="Times New Roman" w:cs="Times New Roman"/>
          <w:noProof/>
          <w:color w:val="FF0000"/>
          <w:sz w:val="24"/>
          <w:szCs w:val="24"/>
          <w:lang w:val="en-US" w:eastAsia="nb-NO"/>
        </w:rPr>
      </w:pPr>
      <w:r w:rsidRPr="00006644">
        <w:rPr>
          <w:rFonts w:ascii="Times New Roman" w:eastAsiaTheme="minorEastAsia" w:hAnsi="Times New Roman" w:cs="Times New Roman"/>
          <w:sz w:val="24"/>
          <w:szCs w:val="24"/>
          <w:lang w:val="en-US"/>
        </w:rPr>
        <w:t xml:space="preserve">We now use the observations by the DUSTY probe on MXD-1 and the new extended method to find the basic dust parameters:  radius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total density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and average dust charge number </w:t>
      </w:r>
      <w:proofErr w:type="spellStart"/>
      <w:proofErr w:type="gramStart"/>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av</w:t>
      </w:r>
      <w:proofErr w:type="spellEnd"/>
      <w:r w:rsidRPr="00006644">
        <w:rPr>
          <w:rFonts w:ascii="Times New Roman" w:eastAsiaTheme="minorEastAsia" w:hAnsi="Times New Roman" w:cs="Times New Roman"/>
          <w:i/>
          <w:sz w:val="24"/>
          <w:szCs w:val="24"/>
          <w:lang w:val="en-US"/>
        </w:rPr>
        <w:t xml:space="preserve"> </w:t>
      </w:r>
      <w:r w:rsidRPr="00006644">
        <w:rPr>
          <w:rFonts w:ascii="Times New Roman" w:eastAsiaTheme="minorEastAsia" w:hAnsi="Times New Roman" w:cs="Times New Roman"/>
          <w:sz w:val="24"/>
          <w:szCs w:val="24"/>
          <w:lang w:val="en-US"/>
        </w:rPr>
        <w:t xml:space="preserve"> throughout</w:t>
      </w:r>
      <w:proofErr w:type="gramEnd"/>
      <w:r w:rsidRPr="00006644">
        <w:rPr>
          <w:rFonts w:ascii="Times New Roman" w:eastAsiaTheme="minorEastAsia" w:hAnsi="Times New Roman" w:cs="Times New Roman"/>
          <w:sz w:val="24"/>
          <w:szCs w:val="24"/>
          <w:lang w:val="en-US"/>
        </w:rPr>
        <w:t xml:space="preserve"> the observed NLC/PMSE clouds.  The electron data are taken from the results by the on board Faraday instrument (Friedrich and Rapp, 2009).  </w:t>
      </w:r>
      <w:r w:rsidRPr="00006644">
        <w:rPr>
          <w:rFonts w:ascii="Times New Roman" w:eastAsiaTheme="minorEastAsia" w:hAnsi="Times New Roman" w:cs="Times New Roman"/>
          <w:noProof/>
          <w:sz w:val="24"/>
          <w:szCs w:val="24"/>
          <w:lang w:val="en-US" w:eastAsia="nb-NO"/>
        </w:rPr>
        <w:t xml:space="preserve">In Fig. 3 we show  smoothed raw currents </w:t>
      </w:r>
      <w:r w:rsidRPr="00006644">
        <w:rPr>
          <w:rFonts w:ascii="Times New Roman" w:eastAsiaTheme="minorEastAsia" w:hAnsi="Times New Roman" w:cs="Times New Roman"/>
          <w:i/>
          <w:noProof/>
          <w:sz w:val="24"/>
          <w:szCs w:val="24"/>
          <w:lang w:val="en-US" w:eastAsia="nb-NO"/>
        </w:rPr>
        <w:t>I</w:t>
      </w:r>
      <w:r w:rsidRPr="00006644">
        <w:rPr>
          <w:rFonts w:ascii="Times New Roman" w:eastAsiaTheme="minorEastAsia" w:hAnsi="Times New Roman" w:cs="Times New Roman"/>
          <w:i/>
          <w:noProof/>
          <w:sz w:val="24"/>
          <w:szCs w:val="24"/>
          <w:vertAlign w:val="subscript"/>
          <w:lang w:val="en-US" w:eastAsia="nb-NO"/>
        </w:rPr>
        <w:t>G2</w:t>
      </w:r>
      <w:r w:rsidRPr="00006644">
        <w:rPr>
          <w:rFonts w:ascii="Times New Roman" w:eastAsiaTheme="minorEastAsia" w:hAnsi="Times New Roman" w:cs="Times New Roman"/>
          <w:noProof/>
          <w:sz w:val="24"/>
          <w:szCs w:val="24"/>
          <w:lang w:val="en-US" w:eastAsia="nb-NO"/>
        </w:rPr>
        <w:t xml:space="preserve"> and </w:t>
      </w:r>
      <w:r w:rsidRPr="00006644">
        <w:rPr>
          <w:rFonts w:ascii="Times New Roman" w:eastAsiaTheme="minorEastAsia" w:hAnsi="Times New Roman" w:cs="Times New Roman"/>
          <w:i/>
          <w:noProof/>
          <w:sz w:val="24"/>
          <w:szCs w:val="24"/>
          <w:lang w:val="en-US" w:eastAsia="nb-NO"/>
        </w:rPr>
        <w:t>I</w:t>
      </w:r>
      <w:r w:rsidRPr="00006644">
        <w:rPr>
          <w:rFonts w:ascii="Times New Roman" w:eastAsiaTheme="minorEastAsia" w:hAnsi="Times New Roman" w:cs="Times New Roman"/>
          <w:i/>
          <w:noProof/>
          <w:sz w:val="24"/>
          <w:szCs w:val="24"/>
          <w:vertAlign w:val="subscript"/>
          <w:lang w:val="en-US" w:eastAsia="nb-NO"/>
        </w:rPr>
        <w:t>BP</w:t>
      </w:r>
      <w:r w:rsidRPr="00006644">
        <w:rPr>
          <w:rFonts w:ascii="Times New Roman" w:eastAsiaTheme="minorEastAsia" w:hAnsi="Times New Roman" w:cs="Times New Roman"/>
          <w:noProof/>
          <w:sz w:val="24"/>
          <w:szCs w:val="24"/>
          <w:lang w:val="en-US" w:eastAsia="nb-NO"/>
        </w:rPr>
        <w:t xml:space="preserve"> and the adopted background which will be subtracted from the  raw currents to give the net currents</w:t>
      </w:r>
      <w:r w:rsidRPr="00006644">
        <w:rPr>
          <w:rFonts w:ascii="Times New Roman" w:eastAsiaTheme="minorEastAsia" w:hAnsi="Times New Roman" w:cs="Times New Roman"/>
          <w:i/>
          <w:noProof/>
          <w:sz w:val="24"/>
          <w:szCs w:val="24"/>
          <w:vertAlign w:val="subscript"/>
          <w:lang w:val="en-US" w:eastAsia="nb-NO"/>
        </w:rPr>
        <w:t xml:space="preserve"> </w:t>
      </w:r>
      <w:r w:rsidRPr="00006644">
        <w:rPr>
          <w:rFonts w:ascii="Times New Roman" w:eastAsiaTheme="minorEastAsia" w:hAnsi="Times New Roman" w:cs="Times New Roman"/>
          <w:noProof/>
          <w:sz w:val="24"/>
          <w:szCs w:val="24"/>
          <w:lang w:val="en-US" w:eastAsia="nb-NO"/>
        </w:rPr>
        <w:t xml:space="preserve">.  The  curves show that the main cloud system extends </w:t>
      </w:r>
      <w:r w:rsidRPr="00006644">
        <w:rPr>
          <w:rFonts w:ascii="Times New Roman" w:eastAsiaTheme="minorEastAsia" w:hAnsi="Times New Roman" w:cs="Times New Roman"/>
          <w:sz w:val="24"/>
          <w:szCs w:val="24"/>
          <w:lang w:val="en-US"/>
        </w:rPr>
        <w:t xml:space="preserve">from </w:t>
      </w:r>
    </w:p>
    <w:p w:rsidR="00006644" w:rsidRPr="00006644" w:rsidRDefault="00006644" w:rsidP="00006644">
      <w:pPr>
        <w:spacing w:line="360" w:lineRule="auto"/>
        <w:jc w:val="both"/>
        <w:rPr>
          <w:rFonts w:ascii="Times New Roman" w:eastAsiaTheme="minorEastAsia" w:hAnsi="Times New Roman" w:cs="Times New Roman"/>
          <w:noProof/>
          <w:sz w:val="24"/>
          <w:szCs w:val="24"/>
          <w:lang w:val="en-US" w:eastAsia="nb-NO"/>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lastRenderedPageBreak/>
        <w:t xml:space="preserve">          </w:t>
      </w:r>
      <w:r w:rsidRPr="00006644">
        <w:rPr>
          <w:rFonts w:ascii="Times New Roman" w:eastAsiaTheme="minorEastAsia" w:hAnsi="Times New Roman" w:cs="Times New Roman"/>
          <w:noProof/>
          <w:sz w:val="24"/>
          <w:szCs w:val="24"/>
          <w:lang w:eastAsia="nb-NO"/>
        </w:rPr>
        <w:drawing>
          <wp:inline distT="0" distB="0" distL="0" distR="0" wp14:anchorId="50D5F844" wp14:editId="3BA23700">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3_Raw_pls_background.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06644" w:rsidRPr="00006644" w:rsidRDefault="00006644" w:rsidP="00006644">
      <w:pPr>
        <w:spacing w:line="360" w:lineRule="auto"/>
        <w:jc w:val="both"/>
        <w:rPr>
          <w:rFonts w:ascii="Times New Roman" w:eastAsiaTheme="minorEastAsia" w:hAnsi="Times New Roman" w:cs="Times New Roman"/>
          <w:noProof/>
          <w:sz w:val="24"/>
          <w:szCs w:val="24"/>
          <w:lang w:val="en-US" w:eastAsia="nb-NO"/>
        </w:rPr>
      </w:pPr>
      <w:r w:rsidRPr="00006644">
        <w:rPr>
          <w:rFonts w:ascii="Times New Roman" w:eastAsiaTheme="minorEastAsia" w:hAnsi="Times New Roman" w:cs="Times New Roman"/>
          <w:sz w:val="24"/>
          <w:szCs w:val="24"/>
          <w:lang w:val="en-US"/>
        </w:rPr>
        <w:t xml:space="preserve">Figure 3.  The smoothed currents </w:t>
      </w:r>
      <w:r w:rsidRPr="00006644">
        <w:rPr>
          <w:rFonts w:ascii="Times New Roman" w:eastAsiaTheme="minorEastAsia" w:hAnsi="Times New Roman" w:cs="Times New Roman"/>
          <w:i/>
          <w:noProof/>
          <w:sz w:val="24"/>
          <w:szCs w:val="24"/>
          <w:lang w:val="en-US" w:eastAsia="nb-NO"/>
        </w:rPr>
        <w:t>I</w:t>
      </w:r>
      <w:r w:rsidRPr="00006644">
        <w:rPr>
          <w:rFonts w:ascii="Times New Roman" w:eastAsiaTheme="minorEastAsia" w:hAnsi="Times New Roman" w:cs="Times New Roman"/>
          <w:i/>
          <w:noProof/>
          <w:sz w:val="24"/>
          <w:szCs w:val="24"/>
          <w:vertAlign w:val="subscript"/>
          <w:lang w:val="en-US" w:eastAsia="nb-NO"/>
        </w:rPr>
        <w:t>G2</w:t>
      </w:r>
      <w:r w:rsidRPr="00006644">
        <w:rPr>
          <w:rFonts w:ascii="Times New Roman" w:eastAsiaTheme="minorEastAsia" w:hAnsi="Times New Roman" w:cs="Times New Roman"/>
          <w:noProof/>
          <w:sz w:val="24"/>
          <w:szCs w:val="24"/>
          <w:lang w:val="en-US" w:eastAsia="nb-NO"/>
        </w:rPr>
        <w:t xml:space="preserve"> and </w:t>
      </w:r>
      <w:r w:rsidRPr="00006644">
        <w:rPr>
          <w:rFonts w:ascii="Times New Roman" w:eastAsiaTheme="minorEastAsia" w:hAnsi="Times New Roman" w:cs="Times New Roman"/>
          <w:i/>
          <w:noProof/>
          <w:sz w:val="24"/>
          <w:szCs w:val="24"/>
          <w:lang w:val="en-US" w:eastAsia="nb-NO"/>
        </w:rPr>
        <w:t>I</w:t>
      </w:r>
      <w:r w:rsidRPr="00006644">
        <w:rPr>
          <w:rFonts w:ascii="Times New Roman" w:eastAsiaTheme="minorEastAsia" w:hAnsi="Times New Roman" w:cs="Times New Roman"/>
          <w:i/>
          <w:noProof/>
          <w:sz w:val="24"/>
          <w:szCs w:val="24"/>
          <w:vertAlign w:val="subscript"/>
          <w:lang w:val="en-US" w:eastAsia="nb-NO"/>
        </w:rPr>
        <w:t xml:space="preserve">BP </w:t>
      </w:r>
      <w:r w:rsidRPr="00006644">
        <w:rPr>
          <w:rFonts w:ascii="Times New Roman" w:eastAsiaTheme="minorEastAsia" w:hAnsi="Times New Roman" w:cs="Times New Roman"/>
          <w:noProof/>
          <w:sz w:val="24"/>
          <w:szCs w:val="24"/>
          <w:lang w:val="en-US" w:eastAsia="nb-NO"/>
        </w:rPr>
        <w:t xml:space="preserve"> and the assumed background currents, are shown in panels a) and b). In the  panel c)  we show the  </w:t>
      </w:r>
      <w:r w:rsidRPr="00006644">
        <w:rPr>
          <w:rFonts w:ascii="Times New Roman" w:eastAsiaTheme="minorEastAsia" w:hAnsi="Times New Roman" w:cs="Times New Roman"/>
          <w:i/>
          <w:noProof/>
          <w:sz w:val="24"/>
          <w:szCs w:val="24"/>
          <w:lang w:val="en-US" w:eastAsia="nb-NO"/>
        </w:rPr>
        <w:t>I</w:t>
      </w:r>
      <w:r w:rsidRPr="00006644">
        <w:rPr>
          <w:rFonts w:ascii="Times New Roman" w:eastAsiaTheme="minorEastAsia" w:hAnsi="Times New Roman" w:cs="Times New Roman"/>
          <w:i/>
          <w:noProof/>
          <w:sz w:val="24"/>
          <w:szCs w:val="24"/>
          <w:vertAlign w:val="subscript"/>
          <w:lang w:val="en-US" w:eastAsia="nb-NO"/>
        </w:rPr>
        <w:t xml:space="preserve">D   </w:t>
      </w:r>
      <w:r w:rsidRPr="00006644">
        <w:rPr>
          <w:rFonts w:ascii="Times New Roman" w:eastAsiaTheme="minorEastAsia" w:hAnsi="Times New Roman" w:cs="Times New Roman"/>
          <w:noProof/>
          <w:sz w:val="24"/>
          <w:szCs w:val="24"/>
          <w:lang w:val="en-US" w:eastAsia="nb-NO"/>
        </w:rPr>
        <w:t>current</w:t>
      </w:r>
      <w:r w:rsidRPr="00006644">
        <w:rPr>
          <w:rFonts w:ascii="Times New Roman" w:eastAsiaTheme="minorEastAsia" w:hAnsi="Times New Roman" w:cs="Times New Roman"/>
          <w:i/>
          <w:noProof/>
          <w:sz w:val="24"/>
          <w:szCs w:val="24"/>
          <w:vertAlign w:val="subscript"/>
          <w:lang w:val="en-US" w:eastAsia="nb-NO"/>
        </w:rPr>
        <w:t xml:space="preserve"> </w:t>
      </w:r>
      <w:r w:rsidRPr="00006644">
        <w:rPr>
          <w:rFonts w:ascii="Times New Roman" w:eastAsiaTheme="minorEastAsia" w:hAnsi="Times New Roman" w:cs="Times New Roman"/>
          <w:noProof/>
          <w:sz w:val="24"/>
          <w:szCs w:val="24"/>
          <w:lang w:val="en-US" w:eastAsia="nb-NO"/>
        </w:rPr>
        <w:t xml:space="preserve">based on the </w:t>
      </w:r>
      <w:r w:rsidRPr="00006644">
        <w:rPr>
          <w:rFonts w:ascii="Times New Roman" w:eastAsiaTheme="minorEastAsia" w:hAnsi="Times New Roman" w:cs="Times New Roman"/>
          <w:sz w:val="24"/>
          <w:szCs w:val="24"/>
          <w:lang w:val="en-US"/>
        </w:rPr>
        <w:t xml:space="preserve">currents </w:t>
      </w:r>
      <w:r w:rsidRPr="00006644">
        <w:rPr>
          <w:rFonts w:ascii="Times New Roman" w:eastAsiaTheme="minorEastAsia" w:hAnsi="Times New Roman" w:cs="Times New Roman"/>
          <w:i/>
          <w:noProof/>
          <w:sz w:val="24"/>
          <w:szCs w:val="24"/>
          <w:lang w:val="en-US" w:eastAsia="nb-NO"/>
        </w:rPr>
        <w:t>I</w:t>
      </w:r>
      <w:r w:rsidRPr="00006644">
        <w:rPr>
          <w:rFonts w:ascii="Times New Roman" w:eastAsiaTheme="minorEastAsia" w:hAnsi="Times New Roman" w:cs="Times New Roman"/>
          <w:i/>
          <w:noProof/>
          <w:sz w:val="24"/>
          <w:szCs w:val="24"/>
          <w:vertAlign w:val="subscript"/>
          <w:lang w:val="en-US" w:eastAsia="nb-NO"/>
        </w:rPr>
        <w:t>G2</w:t>
      </w:r>
      <w:r w:rsidRPr="00006644">
        <w:rPr>
          <w:rFonts w:ascii="Times New Roman" w:eastAsiaTheme="minorEastAsia" w:hAnsi="Times New Roman" w:cs="Times New Roman"/>
          <w:noProof/>
          <w:sz w:val="24"/>
          <w:szCs w:val="24"/>
          <w:lang w:val="en-US" w:eastAsia="nb-NO"/>
        </w:rPr>
        <w:t xml:space="preserve"> and </w:t>
      </w:r>
      <w:r w:rsidRPr="00006644">
        <w:rPr>
          <w:rFonts w:ascii="Times New Roman" w:eastAsiaTheme="minorEastAsia" w:hAnsi="Times New Roman" w:cs="Times New Roman"/>
          <w:i/>
          <w:noProof/>
          <w:sz w:val="24"/>
          <w:szCs w:val="24"/>
          <w:lang w:val="en-US" w:eastAsia="nb-NO"/>
        </w:rPr>
        <w:t>I</w:t>
      </w:r>
      <w:r w:rsidRPr="00006644">
        <w:rPr>
          <w:rFonts w:ascii="Times New Roman" w:eastAsiaTheme="minorEastAsia" w:hAnsi="Times New Roman" w:cs="Times New Roman"/>
          <w:i/>
          <w:noProof/>
          <w:sz w:val="24"/>
          <w:szCs w:val="24"/>
          <w:vertAlign w:val="subscript"/>
          <w:lang w:val="en-US" w:eastAsia="nb-NO"/>
        </w:rPr>
        <w:t xml:space="preserve">BP </w:t>
      </w:r>
      <w:r w:rsidRPr="00006644">
        <w:rPr>
          <w:rFonts w:ascii="Times New Roman" w:eastAsiaTheme="minorEastAsia" w:hAnsi="Times New Roman" w:cs="Times New Roman"/>
          <w:noProof/>
          <w:sz w:val="24"/>
          <w:szCs w:val="24"/>
          <w:lang w:val="en-US" w:eastAsia="nb-NO"/>
        </w:rPr>
        <w:t xml:space="preserve">, corrected for background. The “event” at ~83.5 km is due to a squib being fired to open another instrument on the payload. In panel b) we have also plotted  a current </w:t>
      </w:r>
      <w:r w:rsidRPr="00006644">
        <w:rPr>
          <w:rFonts w:ascii="Times New Roman" w:eastAsiaTheme="minorEastAsia" w:hAnsi="Times New Roman" w:cs="Times New Roman"/>
          <w:i/>
          <w:noProof/>
          <w:sz w:val="24"/>
          <w:szCs w:val="24"/>
          <w:lang w:val="en-US" w:eastAsia="nb-NO"/>
        </w:rPr>
        <w:t>10 x</w:t>
      </w:r>
      <w:r w:rsidRPr="00006644">
        <w:rPr>
          <w:rFonts w:ascii="Times New Roman" w:eastAsiaTheme="minorEastAsia" w:hAnsi="Times New Roman" w:cs="Times New Roman"/>
          <w:noProof/>
          <w:sz w:val="24"/>
          <w:szCs w:val="24"/>
          <w:lang w:val="en-US" w:eastAsia="nb-NO"/>
        </w:rPr>
        <w:t xml:space="preserve"> </w:t>
      </w:r>
      <w:r w:rsidRPr="00006644">
        <w:rPr>
          <w:rFonts w:ascii="Times New Roman" w:eastAsiaTheme="minorEastAsia" w:hAnsi="Times New Roman" w:cs="Times New Roman"/>
          <w:i/>
          <w:noProof/>
          <w:sz w:val="24"/>
          <w:szCs w:val="24"/>
          <w:lang w:val="en-US" w:eastAsia="nb-NO"/>
        </w:rPr>
        <w:t>I</w:t>
      </w:r>
      <w:r w:rsidRPr="00006644">
        <w:rPr>
          <w:rFonts w:ascii="Times New Roman" w:eastAsiaTheme="minorEastAsia" w:hAnsi="Times New Roman" w:cs="Times New Roman"/>
          <w:i/>
          <w:noProof/>
          <w:sz w:val="24"/>
          <w:szCs w:val="24"/>
          <w:vertAlign w:val="subscript"/>
          <w:lang w:val="en-US" w:eastAsia="nb-NO"/>
        </w:rPr>
        <w:t xml:space="preserve">BP </w:t>
      </w:r>
      <w:r w:rsidRPr="00006644">
        <w:rPr>
          <w:rFonts w:ascii="Times New Roman" w:eastAsiaTheme="minorEastAsia" w:hAnsi="Times New Roman" w:cs="Times New Roman"/>
          <w:noProof/>
          <w:sz w:val="24"/>
          <w:szCs w:val="24"/>
          <w:lang w:val="en-US" w:eastAsia="nb-NO"/>
        </w:rPr>
        <w:t xml:space="preserve">to empasize that there is a clear but weak dust structure at least spanning the altitude region from ~88.5 to ~89.9 km.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noProof/>
          <w:sz w:val="24"/>
          <w:szCs w:val="24"/>
          <w:lang w:val="en-US" w:eastAsia="nb-NO"/>
        </w:rPr>
      </w:pPr>
      <w:r w:rsidRPr="00006644">
        <w:rPr>
          <w:rFonts w:ascii="Times New Roman" w:eastAsiaTheme="minorEastAsia" w:hAnsi="Times New Roman" w:cs="Times New Roman"/>
          <w:sz w:val="24"/>
          <w:szCs w:val="24"/>
          <w:lang w:val="en-US"/>
        </w:rPr>
        <w:t xml:space="preserve">~81.3 to ~86.8 km with a clear but weak additional dust cloud layer between ~88.5 to ~89.9 km, which is also shown in Fig. 3b) multiplied by a factor of 10. We are unable to say if this consists of icy dust particles or MSP.  We see in panel a) indications that a weak structure also extends below 81.3 km, possibly down to ~ 80 km. This is apparent mainly in panel a) where there is a weak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G2</w:t>
      </w:r>
      <w:r w:rsidRPr="00006644">
        <w:rPr>
          <w:rFonts w:ascii="Times New Roman" w:eastAsiaTheme="minorEastAsia" w:hAnsi="Times New Roman" w:cs="Times New Roman"/>
          <w:sz w:val="24"/>
          <w:szCs w:val="24"/>
          <w:lang w:val="en-US"/>
        </w:rPr>
        <w:t xml:space="preserve"> in this interval and the payload rotation effect is different above and below 80 km, possibly indicating the presence of small MSP’s in the size range up to several nm. They may have been released by melting of the larger icy particles and may be affected by the airstream around the payload and by the payload rotation.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lastRenderedPageBreak/>
        <w:t xml:space="preserve">In Fig. 4 we show the inferred values for dust radius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and </w:t>
      </w:r>
      <w:proofErr w:type="gramStart"/>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 xml:space="preserve">D  </w:t>
      </w:r>
      <w:r w:rsidRPr="00006644">
        <w:rPr>
          <w:rFonts w:ascii="Times New Roman" w:eastAsiaTheme="minorEastAsia" w:hAnsi="Times New Roman" w:cs="Times New Roman"/>
          <w:sz w:val="24"/>
          <w:szCs w:val="24"/>
          <w:lang w:val="en-US"/>
        </w:rPr>
        <w:t>for</w:t>
      </w:r>
      <w:proofErr w:type="gramEnd"/>
      <w:r w:rsidRPr="00006644">
        <w:rPr>
          <w:rFonts w:ascii="Times New Roman" w:eastAsiaTheme="minorEastAsia" w:hAnsi="Times New Roman" w:cs="Times New Roman"/>
          <w:sz w:val="24"/>
          <w:szCs w:val="24"/>
          <w:lang w:val="en-US"/>
        </w:rPr>
        <w:t xml:space="preserve"> three values of the secondary charge efficiency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S,ref</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 50, 100 and 150.  The large noise signals around ~83.5 km in Figs .2 and 3, which were caused by a squib being fired, have been removed. The other 4 narrow and strong features in the middle of the cloud region (~83.3 to ~84.5 km) indicate the presence of dust layers, or “dust voids” with much larger dust sizes than just outside these layers.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In our calculations we have </w:t>
      </w:r>
      <w:proofErr w:type="gramStart"/>
      <w:r w:rsidRPr="00006644">
        <w:rPr>
          <w:rFonts w:ascii="Times New Roman" w:eastAsiaTheme="minorEastAsia" w:hAnsi="Times New Roman" w:cs="Times New Roman"/>
          <w:sz w:val="24"/>
          <w:szCs w:val="24"/>
          <w:lang w:val="en-US"/>
        </w:rPr>
        <w:t>focused  on</w:t>
      </w:r>
      <w:proofErr w:type="gramEnd"/>
      <w:r w:rsidRPr="00006644">
        <w:rPr>
          <w:rFonts w:ascii="Times New Roman" w:eastAsiaTheme="minorEastAsia" w:hAnsi="Times New Roman" w:cs="Times New Roman"/>
          <w:sz w:val="24"/>
          <w:szCs w:val="24"/>
          <w:lang w:val="en-US"/>
        </w:rPr>
        <w:t xml:space="preserve"> the value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S,ref</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 100 and find uncertainties in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and  </w:t>
      </w:r>
      <w:proofErr w:type="spellStart"/>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based  on changes in secondary production efficiency, as shown in Fig.4.  The results are in best accordance with the Lidar results, for high values </w:t>
      </w:r>
      <w:proofErr w:type="gramStart"/>
      <w:r w:rsidRPr="00006644">
        <w:rPr>
          <w:rFonts w:ascii="Times New Roman" w:eastAsiaTheme="minorEastAsia" w:hAnsi="Times New Roman" w:cs="Times New Roman"/>
          <w:sz w:val="24"/>
          <w:szCs w:val="24"/>
          <w:lang w:val="en-US"/>
        </w:rPr>
        <w:t xml:space="preserve">of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S,ref</w:t>
      </w:r>
      <w:proofErr w:type="spellEnd"/>
      <w:proofErr w:type="gramEnd"/>
      <w:r w:rsidRPr="00006644">
        <w:rPr>
          <w:rFonts w:ascii="Times New Roman" w:eastAsiaTheme="minorEastAsia" w:hAnsi="Times New Roman" w:cs="Times New Roman"/>
          <w:sz w:val="24"/>
          <w:szCs w:val="24"/>
          <w:lang w:val="en-US"/>
        </w:rPr>
        <w:t>.</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noProof/>
          <w:sz w:val="24"/>
          <w:szCs w:val="24"/>
          <w:lang w:eastAsia="nb-NO"/>
        </w:rPr>
        <w:drawing>
          <wp:inline distT="0" distB="0" distL="0" distR="0" wp14:anchorId="5924BCDC" wp14:editId="716E3729">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4_Errors.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Figure 4. The inferred dust radius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and   dust density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 xml:space="preserve">D </w:t>
      </w:r>
      <w:r w:rsidRPr="00006644">
        <w:rPr>
          <w:rFonts w:ascii="Times New Roman" w:eastAsiaTheme="minorEastAsia" w:hAnsi="Times New Roman" w:cs="Times New Roman"/>
          <w:sz w:val="24"/>
          <w:szCs w:val="24"/>
          <w:lang w:val="en-US"/>
        </w:rPr>
        <w:t>within the main cloud for the three   values of the secondary charge efficiency as given in panel a). We have applied a moderate sliding mean smoothing over 100 data points, changing the altitude resolution from 0.1 m in the observed data points, to 10 m. We have also removed the signals in the altitude region 83.5 to 83.55 km which are dominated by the strong noise from the squib firing, shown in Figs. 2 and 3.</w:t>
      </w:r>
    </w:p>
    <w:p w:rsidR="00006644" w:rsidRPr="00006644" w:rsidRDefault="00006644" w:rsidP="00006644">
      <w:pPr>
        <w:spacing w:line="276" w:lineRule="auto"/>
        <w:ind w:left="1416"/>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lastRenderedPageBreak/>
        <w:t xml:space="preserve">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The dust sizes just outside the narrow layers range from ~10 to ~ 40 nm </w:t>
      </w:r>
      <w:proofErr w:type="gramStart"/>
      <w:r w:rsidRPr="00006644">
        <w:rPr>
          <w:rFonts w:ascii="Times New Roman" w:eastAsiaTheme="minorEastAsia" w:hAnsi="Times New Roman" w:cs="Times New Roman"/>
          <w:sz w:val="24"/>
          <w:szCs w:val="24"/>
          <w:lang w:val="en-US"/>
        </w:rPr>
        <w:t xml:space="preserve">for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S,ref</w:t>
      </w:r>
      <w:proofErr w:type="spellEnd"/>
      <w:proofErr w:type="gramEnd"/>
      <w:r w:rsidRPr="00006644">
        <w:rPr>
          <w:rFonts w:ascii="Times New Roman" w:eastAsiaTheme="minorEastAsia" w:hAnsi="Times New Roman" w:cs="Times New Roman"/>
          <w:sz w:val="24"/>
          <w:szCs w:val="24"/>
          <w:lang w:val="en-US"/>
        </w:rPr>
        <w:t xml:space="preserve"> &gt; 100.  The values for </w:t>
      </w:r>
      <w:proofErr w:type="spellStart"/>
      <w:proofErr w:type="gram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in</w:t>
      </w:r>
      <w:proofErr w:type="gramEnd"/>
      <w:r w:rsidRPr="00006644">
        <w:rPr>
          <w:rFonts w:ascii="Times New Roman" w:eastAsiaTheme="minorEastAsia" w:hAnsi="Times New Roman" w:cs="Times New Roman"/>
          <w:sz w:val="24"/>
          <w:szCs w:val="24"/>
          <w:lang w:val="en-US"/>
        </w:rPr>
        <w:t xml:space="preserve"> these 4 narrow layers with large dust, are probably considerably more uncertain than in most other parts of the NLC/PMSE cloud.  The reason for this is that these 4 layers (voids) have a very low dust density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much lower than in the regions just outside the layers.  We can see this from Figs. 2 and 3 where the current </w:t>
      </w:r>
      <w:r w:rsidRPr="00006644">
        <w:rPr>
          <w:rFonts w:ascii="Times New Roman" w:eastAsiaTheme="minorEastAsia" w:hAnsi="Times New Roman" w:cs="Times New Roman"/>
          <w:i/>
          <w:sz w:val="24"/>
          <w:szCs w:val="24"/>
          <w:lang w:val="en-US"/>
        </w:rPr>
        <w:t>I</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is very low within the 4 layers and therefore the dust density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will also be low. This is directly evident from Fig .4, which shows both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and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The narrow layers with the large increase in dust sizes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also have low dust densities, where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 xml:space="preserve">D </w:t>
      </w:r>
      <w:r w:rsidRPr="00006644">
        <w:rPr>
          <w:rFonts w:ascii="Times New Roman" w:eastAsiaTheme="minorEastAsia" w:hAnsi="Times New Roman" w:cs="Times New Roman"/>
          <w:sz w:val="24"/>
          <w:szCs w:val="24"/>
          <w:lang w:val="en-US"/>
        </w:rPr>
        <w:t xml:space="preserve"> can be down to ~ 10</w:t>
      </w:r>
      <w:r w:rsidRPr="00006644">
        <w:rPr>
          <w:rFonts w:ascii="Times New Roman" w:eastAsiaTheme="minorEastAsia" w:hAnsi="Times New Roman" w:cs="Times New Roman"/>
          <w:sz w:val="24"/>
          <w:szCs w:val="24"/>
          <w:vertAlign w:val="superscript"/>
          <w:lang w:val="en-US"/>
        </w:rPr>
        <w:t xml:space="preserve"> </w:t>
      </w:r>
      <w:r w:rsidRPr="00006644">
        <w:rPr>
          <w:rFonts w:ascii="Times New Roman" w:eastAsiaTheme="minorEastAsia" w:hAnsi="Times New Roman" w:cs="Times New Roman"/>
          <w:sz w:val="24"/>
          <w:szCs w:val="24"/>
          <w:lang w:val="en-US"/>
        </w:rPr>
        <w:t>cm</w:t>
      </w:r>
      <w:r w:rsidRPr="00006644">
        <w:rPr>
          <w:rFonts w:ascii="Times New Roman" w:eastAsiaTheme="minorEastAsia" w:hAnsi="Times New Roman" w:cs="Times New Roman"/>
          <w:sz w:val="24"/>
          <w:szCs w:val="24"/>
          <w:vertAlign w:val="superscript"/>
          <w:lang w:val="en-US"/>
        </w:rPr>
        <w:t>-3</w:t>
      </w:r>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 At such low values for the dust density, the dust radius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computed by Eq. (9), can be much affected by noise fluctuations in the signals, by payload rotational effects and uncertainties in the assumed background currents. This will lead to relatively large uncertainties in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 xml:space="preserve">D </w:t>
      </w:r>
      <w:r w:rsidRPr="00006644">
        <w:rPr>
          <w:rFonts w:ascii="Times New Roman" w:eastAsiaTheme="minorEastAsia" w:hAnsi="Times New Roman" w:cs="Times New Roman"/>
          <w:sz w:val="24"/>
          <w:szCs w:val="24"/>
          <w:lang w:val="en-US"/>
        </w:rPr>
        <w:t xml:space="preserve">and therefore also in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when computed with Eq. (9). The narrow layers or voids in NLC/PMSE clouds will probably still exist (see also Havnes et al., 1996b) </w:t>
      </w:r>
      <w:proofErr w:type="gramStart"/>
      <w:r w:rsidRPr="00006644">
        <w:rPr>
          <w:rFonts w:ascii="Times New Roman" w:eastAsiaTheme="minorEastAsia" w:hAnsi="Times New Roman" w:cs="Times New Roman"/>
          <w:sz w:val="24"/>
          <w:szCs w:val="24"/>
          <w:lang w:val="en-US"/>
        </w:rPr>
        <w:t>and  contain</w:t>
      </w:r>
      <w:proofErr w:type="gramEnd"/>
      <w:r w:rsidRPr="00006644">
        <w:rPr>
          <w:rFonts w:ascii="Times New Roman" w:eastAsiaTheme="minorEastAsia" w:hAnsi="Times New Roman" w:cs="Times New Roman"/>
          <w:sz w:val="24"/>
          <w:szCs w:val="24"/>
          <w:lang w:val="en-US"/>
        </w:rPr>
        <w:t xml:space="preserve"> large dust particles but their peak values may be questionable. </w:t>
      </w:r>
    </w:p>
    <w:p w:rsidR="00006644" w:rsidRPr="00006644" w:rsidRDefault="00006644" w:rsidP="00006644">
      <w:pPr>
        <w:spacing w:line="360" w:lineRule="auto"/>
        <w:jc w:val="both"/>
        <w:rPr>
          <w:rFonts w:ascii="Times New Roman" w:eastAsiaTheme="minorEastAsia" w:hAnsi="Times New Roman" w:cs="Times New Roman"/>
          <w:b/>
          <w:sz w:val="24"/>
          <w:szCs w:val="24"/>
          <w:lang w:val="en-US"/>
        </w:rPr>
      </w:pPr>
      <w:r w:rsidRPr="00006644">
        <w:rPr>
          <w:rFonts w:ascii="Times New Roman" w:eastAsiaTheme="minorEastAsia" w:hAnsi="Times New Roman" w:cs="Times New Roman"/>
          <w:b/>
          <w:sz w:val="24"/>
          <w:szCs w:val="24"/>
          <w:lang w:val="en-US"/>
        </w:rPr>
        <w:t xml:space="preserve">4 Comparison of the extended DUSTY method results with </w:t>
      </w:r>
      <w:proofErr w:type="spellStart"/>
      <w:r w:rsidRPr="00006644">
        <w:rPr>
          <w:rFonts w:ascii="Times New Roman" w:eastAsiaTheme="minorEastAsia" w:hAnsi="Times New Roman" w:cs="Times New Roman"/>
          <w:b/>
          <w:sz w:val="24"/>
          <w:szCs w:val="24"/>
          <w:lang w:val="en-US"/>
        </w:rPr>
        <w:t>lidar</w:t>
      </w:r>
      <w:proofErr w:type="spellEnd"/>
      <w:r w:rsidRPr="00006644">
        <w:rPr>
          <w:rFonts w:ascii="Times New Roman" w:eastAsiaTheme="minorEastAsia" w:hAnsi="Times New Roman" w:cs="Times New Roman"/>
          <w:b/>
          <w:sz w:val="24"/>
          <w:szCs w:val="24"/>
          <w:lang w:val="en-US"/>
        </w:rPr>
        <w:t xml:space="preserve"> and photometer results.</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As a test on the values of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and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found by the extended method we compare with corresponding values found from the ALOMAR RMR Lidar observations (von Zahn et al.,  2000, Baumgarten et al., 2007) and the on board MISU photometer (Gumbel et al., 2001; Hedin et al., 2008; </w:t>
      </w:r>
      <w:proofErr w:type="spellStart"/>
      <w:r w:rsidRPr="00006644">
        <w:rPr>
          <w:rFonts w:ascii="Times New Roman" w:eastAsiaTheme="minorEastAsia" w:hAnsi="Times New Roman" w:cs="Times New Roman"/>
          <w:sz w:val="24"/>
          <w:szCs w:val="24"/>
          <w:lang w:val="en-US"/>
        </w:rPr>
        <w:t>Megner</w:t>
      </w:r>
      <w:proofErr w:type="spellEnd"/>
      <w:r w:rsidRPr="00006644">
        <w:rPr>
          <w:rFonts w:ascii="Times New Roman" w:eastAsiaTheme="minorEastAsia" w:hAnsi="Times New Roman" w:cs="Times New Roman"/>
          <w:sz w:val="24"/>
          <w:szCs w:val="24"/>
          <w:lang w:val="en-US"/>
        </w:rPr>
        <w:t xml:space="preserve"> et al., 2009).</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The ALOMAR RMR Lidar is a twin-Lidar system with two power lasers simultaneously emitting at 1064, 532 and 355 nm wavelengths, and with two receiving telescopes each with a 1.8 m primary mirror. The Lidar can be operated all year and under daylight conditions. During the MAXDUSTY-1 launch one beam was pointed along the predicted payload trajectory at 85 km and one in the vertical direction. In Fig. 5 we show the RMR observations close to the payload trajectory where the separation of the </w:t>
      </w:r>
      <w:proofErr w:type="spellStart"/>
      <w:r w:rsidRPr="00006644">
        <w:rPr>
          <w:rFonts w:ascii="Times New Roman" w:eastAsiaTheme="minorEastAsia" w:hAnsi="Times New Roman" w:cs="Times New Roman"/>
          <w:sz w:val="24"/>
          <w:szCs w:val="24"/>
          <w:lang w:val="en-US"/>
        </w:rPr>
        <w:t>lidar</w:t>
      </w:r>
      <w:proofErr w:type="spellEnd"/>
      <w:r w:rsidRPr="00006644">
        <w:rPr>
          <w:rFonts w:ascii="Times New Roman" w:eastAsiaTheme="minorEastAsia" w:hAnsi="Times New Roman" w:cs="Times New Roman"/>
          <w:sz w:val="24"/>
          <w:szCs w:val="24"/>
          <w:lang w:val="en-US"/>
        </w:rPr>
        <w:t xml:space="preserve"> and rocket measurements was less than 2 km. The second </w:t>
      </w:r>
      <w:proofErr w:type="spellStart"/>
      <w:r w:rsidRPr="00006644">
        <w:rPr>
          <w:rFonts w:ascii="Times New Roman" w:eastAsiaTheme="minorEastAsia" w:hAnsi="Times New Roman" w:cs="Times New Roman"/>
          <w:sz w:val="24"/>
          <w:szCs w:val="24"/>
          <w:lang w:val="en-US"/>
        </w:rPr>
        <w:t>lidar</w:t>
      </w:r>
      <w:proofErr w:type="spellEnd"/>
      <w:r w:rsidRPr="00006644">
        <w:rPr>
          <w:rFonts w:ascii="Times New Roman" w:eastAsiaTheme="minorEastAsia" w:hAnsi="Times New Roman" w:cs="Times New Roman"/>
          <w:sz w:val="24"/>
          <w:szCs w:val="24"/>
          <w:lang w:val="en-US"/>
        </w:rPr>
        <w:t xml:space="preserve"> performed measurements above the </w:t>
      </w:r>
      <w:proofErr w:type="spellStart"/>
      <w:r w:rsidRPr="00006644">
        <w:rPr>
          <w:rFonts w:ascii="Times New Roman" w:eastAsiaTheme="minorEastAsia" w:hAnsi="Times New Roman" w:cs="Times New Roman"/>
          <w:sz w:val="24"/>
          <w:szCs w:val="24"/>
          <w:lang w:val="en-US"/>
        </w:rPr>
        <w:t>lidar</w:t>
      </w:r>
      <w:proofErr w:type="spellEnd"/>
      <w:r w:rsidRPr="00006644">
        <w:rPr>
          <w:rFonts w:ascii="Times New Roman" w:eastAsiaTheme="minorEastAsia" w:hAnsi="Times New Roman" w:cs="Times New Roman"/>
          <w:sz w:val="24"/>
          <w:szCs w:val="24"/>
          <w:lang w:val="en-US"/>
        </w:rPr>
        <w:t xml:space="preserve"> station about 18 km separated from MXD-1 measurements. At both locations a double layer was observed and both layers show up and downward motion indicating small scale perturbations of the atmosphere. The size of the particles is calculated from the signal of three wavelengths assuming a distribution of needle and plate like particles of multiple sizes (Baumgarten et al., 2007). The size values given here are radii of a volume equivalent sphere, and give the mode of a Gaussian distribution of particle sizes.</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i/>
          <w:sz w:val="24"/>
          <w:szCs w:val="24"/>
          <w:lang w:val="en-US"/>
        </w:rPr>
      </w:pPr>
      <w:r w:rsidRPr="00006644">
        <w:rPr>
          <w:rFonts w:ascii="Times New Roman" w:eastAsiaTheme="minorEastAsia" w:hAnsi="Times New Roman" w:cs="Times New Roman"/>
          <w:i/>
          <w:noProof/>
          <w:sz w:val="24"/>
          <w:szCs w:val="24"/>
          <w:lang w:val="en-US" w:eastAsia="nb-NO"/>
        </w:rPr>
        <w:t xml:space="preserve">              </w:t>
      </w:r>
      <w:r w:rsidRPr="00006644">
        <w:rPr>
          <w:rFonts w:ascii="Times New Roman" w:eastAsiaTheme="minorEastAsia" w:hAnsi="Times New Roman" w:cs="Times New Roman"/>
          <w:noProof/>
          <w:sz w:val="24"/>
          <w:szCs w:val="24"/>
          <w:lang w:val="en-US" w:eastAsia="nb-NO"/>
        </w:rPr>
        <w:t xml:space="preserve">                                      </w:t>
      </w:r>
      <w:r w:rsidRPr="00006644">
        <w:rPr>
          <w:noProof/>
          <w:lang w:eastAsia="nb-NO"/>
        </w:rPr>
        <w:drawing>
          <wp:inline distT="0" distB="0" distL="0" distR="0" wp14:anchorId="2C4707AC" wp14:editId="3BFE1AFD">
            <wp:extent cx="4973320" cy="2467610"/>
            <wp:effectExtent l="0" t="0" r="0" b="8890"/>
            <wp:docPr id="5" name="Image1"/>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a:stretch>
                      <a:fillRect/>
                    </a:stretch>
                  </pic:blipFill>
                  <pic:spPr bwMode="auto">
                    <a:xfrm>
                      <a:off x="0" y="0"/>
                      <a:ext cx="4973320" cy="2467610"/>
                    </a:xfrm>
                    <a:prstGeom prst="rect">
                      <a:avLst/>
                    </a:prstGeom>
                  </pic:spPr>
                </pic:pic>
              </a:graphicData>
            </a:graphic>
          </wp:inline>
        </w:drawing>
      </w:r>
    </w:p>
    <w:p w:rsidR="00006644" w:rsidRPr="00006644" w:rsidRDefault="00006644" w:rsidP="00006644">
      <w:pPr>
        <w:spacing w:line="360" w:lineRule="auto"/>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Figure 5.  Backscatter coefficient (532 nm) measured by the RMR-Lidar along the payload trajectory of MXD-1 (upper panel) and about 18 km to the south-east of the trajectory (lower panel). The time of the rocket penetrating through the NLC layer is marked by the vertical black line.</w:t>
      </w:r>
    </w:p>
    <w:p w:rsidR="00006644" w:rsidRPr="00006644" w:rsidRDefault="00006644" w:rsidP="00006644">
      <w:pPr>
        <w:spacing w:line="360" w:lineRule="auto"/>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imes New Roman" w:hAnsi="Times New Roman" w:cs="Times New Roman"/>
          <w:sz w:val="24"/>
          <w:szCs w:val="24"/>
          <w:lang w:val="en-US" w:eastAsia="nb-NO"/>
        </w:rPr>
      </w:pPr>
      <w:r w:rsidRPr="00006644">
        <w:rPr>
          <w:rFonts w:ascii="Times New Roman" w:eastAsia="Times New Roman" w:hAnsi="Times New Roman" w:cs="Times New Roman"/>
          <w:sz w:val="24"/>
          <w:szCs w:val="24"/>
          <w:lang w:val="en-GB" w:eastAsia="nb-NO"/>
        </w:rPr>
        <w:t xml:space="preserve">The Side-looking MISU NLC photometer on board the payload also detected a two-layer NLC with an altitude profile very similar to the one in Fig. 5 at the time of the rocket measurement. Comparing the angle dependence of the scattering of sunlight on the NLC particles to theoretical Mie scattering phase functions, one can find an effective optical scattering radius, </w:t>
      </w:r>
      <w:proofErr w:type="spellStart"/>
      <w:r w:rsidRPr="00006644">
        <w:rPr>
          <w:rFonts w:ascii="Times New Roman" w:eastAsia="Times New Roman" w:hAnsi="Times New Roman" w:cs="Times New Roman"/>
          <w:i/>
          <w:iCs/>
          <w:sz w:val="24"/>
          <w:szCs w:val="24"/>
          <w:lang w:val="en-GB" w:eastAsia="nb-NO"/>
        </w:rPr>
        <w:t>r</w:t>
      </w:r>
      <w:r w:rsidRPr="00006644">
        <w:rPr>
          <w:rFonts w:ascii="Times New Roman" w:eastAsia="Times New Roman" w:hAnsi="Times New Roman" w:cs="Times New Roman"/>
          <w:i/>
          <w:iCs/>
          <w:sz w:val="20"/>
          <w:szCs w:val="20"/>
          <w:vertAlign w:val="subscript"/>
          <w:lang w:val="en-GB" w:eastAsia="nb-NO"/>
        </w:rPr>
        <w:t>Eff</w:t>
      </w:r>
      <w:proofErr w:type="spellEnd"/>
      <w:r w:rsidRPr="00006644">
        <w:rPr>
          <w:rFonts w:ascii="Times New Roman" w:eastAsia="Times New Roman" w:hAnsi="Times New Roman" w:cs="Times New Roman"/>
          <w:sz w:val="24"/>
          <w:szCs w:val="24"/>
          <w:lang w:val="en-GB" w:eastAsia="nb-NO"/>
        </w:rPr>
        <w:t xml:space="preserve"> of the particles in the NLC using a mono-disperse  size distribution.  This method is biased towards the largest particles due to the very strong dependence of scattering on dust radius. Below the layer, measuring the entire vertical extent of the NLC, the effective radius </w:t>
      </w:r>
      <w:proofErr w:type="spellStart"/>
      <w:r w:rsidRPr="00006644">
        <w:rPr>
          <w:rFonts w:ascii="Times New Roman" w:eastAsia="Times New Roman" w:hAnsi="Times New Roman" w:cs="Times New Roman"/>
          <w:i/>
          <w:iCs/>
          <w:sz w:val="24"/>
          <w:szCs w:val="24"/>
          <w:lang w:val="en-GB" w:eastAsia="nb-NO"/>
        </w:rPr>
        <w:t>r</w:t>
      </w:r>
      <w:r w:rsidRPr="00006644">
        <w:rPr>
          <w:rFonts w:ascii="Times New Roman" w:eastAsia="Times New Roman" w:hAnsi="Times New Roman" w:cs="Times New Roman"/>
          <w:i/>
          <w:iCs/>
          <w:sz w:val="24"/>
          <w:szCs w:val="24"/>
          <w:vertAlign w:val="subscript"/>
          <w:lang w:val="en-GB" w:eastAsia="nb-NO"/>
        </w:rPr>
        <w:t>Eff</w:t>
      </w:r>
      <w:proofErr w:type="spellEnd"/>
      <w:r w:rsidRPr="00006644">
        <w:rPr>
          <w:rFonts w:ascii="Times New Roman" w:eastAsia="Times New Roman" w:hAnsi="Times New Roman" w:cs="Times New Roman"/>
          <w:sz w:val="24"/>
          <w:szCs w:val="24"/>
          <w:lang w:val="en-GB" w:eastAsia="nb-NO"/>
        </w:rPr>
        <w:t xml:space="preserve"> = 46 (±4) nm. As we ascend through the NLC, the retrieved particle radius decreases with increasing altitude and the effective optical scattering radius in the top layer is 40 (±8) nm.</w:t>
      </w:r>
      <w:r w:rsidRPr="00006644">
        <w:rPr>
          <w:rFonts w:ascii="Times New Roman" w:eastAsia="Times New Roman" w:hAnsi="Times New Roman" w:cs="Times New Roman"/>
          <w:sz w:val="24"/>
          <w:szCs w:val="24"/>
          <w:lang w:val="en-US" w:eastAsia="nb-NO"/>
        </w:rPr>
        <w:t xml:space="preserve">  </w:t>
      </w:r>
    </w:p>
    <w:p w:rsidR="00006644" w:rsidRPr="00006644" w:rsidRDefault="00006644" w:rsidP="00006644">
      <w:pPr>
        <w:spacing w:line="360" w:lineRule="auto"/>
        <w:jc w:val="both"/>
        <w:rPr>
          <w:rFonts w:ascii="Times New Roman" w:eastAsia="Times New Roman" w:hAnsi="Times New Roman" w:cs="Times New Roman"/>
          <w:color w:val="FF0000"/>
          <w:sz w:val="24"/>
          <w:szCs w:val="24"/>
          <w:lang w:val="en-US" w:eastAsia="nb-NO"/>
        </w:rPr>
      </w:pPr>
      <w:r w:rsidRPr="00006644">
        <w:rPr>
          <w:rFonts w:ascii="Times New Roman" w:eastAsia="Times New Roman" w:hAnsi="Times New Roman" w:cs="Times New Roman"/>
          <w:sz w:val="24"/>
          <w:szCs w:val="24"/>
          <w:lang w:val="en-US" w:eastAsia="nb-NO"/>
        </w:rPr>
        <w:t xml:space="preserve">     The two extended layers in Fig. 5, centered on ~ 83 and ~ 85 km also coincide with two layers at the same altitudes at which layers were detected with DUSTY. For DUSTY each of the two layers are characterized by containing large dust particles of low number density. This demonstrates again the strong dependence of scattering of light on the dust radius, increasing very rapidly with size so layers of low density but containing large dust can dominate the scattering.</w:t>
      </w:r>
      <w:r w:rsidRPr="00006644">
        <w:rPr>
          <w:rFonts w:ascii="Times New Roman" w:eastAsiaTheme="minorEastAsia" w:hAnsi="Times New Roman" w:cs="Times New Roman"/>
          <w:sz w:val="24"/>
          <w:szCs w:val="24"/>
          <w:lang w:val="en-US"/>
        </w:rPr>
        <w:t xml:space="preserve">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lastRenderedPageBreak/>
        <w:t xml:space="preserve">In Fig. 6 we show the </w:t>
      </w:r>
      <w:proofErr w:type="gramStart"/>
      <w:r w:rsidRPr="00006644">
        <w:rPr>
          <w:rFonts w:ascii="Times New Roman" w:eastAsiaTheme="minorEastAsia" w:hAnsi="Times New Roman" w:cs="Times New Roman"/>
          <w:sz w:val="24"/>
          <w:szCs w:val="24"/>
          <w:lang w:val="en-US"/>
        </w:rPr>
        <w:t>DUSTY  results</w:t>
      </w:r>
      <w:proofErr w:type="gramEnd"/>
      <w:r w:rsidRPr="00006644">
        <w:rPr>
          <w:rFonts w:ascii="Times New Roman" w:eastAsiaTheme="minorEastAsia" w:hAnsi="Times New Roman" w:cs="Times New Roman"/>
          <w:sz w:val="24"/>
          <w:szCs w:val="24"/>
          <w:lang w:val="en-US"/>
        </w:rPr>
        <w:t xml:space="preserve">, for one set of secondary charging parameters,  for  dust radius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  total dust number density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 xml:space="preserve">D </w:t>
      </w:r>
      <w:r w:rsidRPr="00006644">
        <w:rPr>
          <w:rFonts w:ascii="Times New Roman" w:eastAsiaTheme="minorEastAsia" w:hAnsi="Times New Roman" w:cs="Times New Roman"/>
          <w:i/>
          <w:sz w:val="24"/>
          <w:szCs w:val="24"/>
          <w:lang w:val="en-US"/>
        </w:rPr>
        <w:t xml:space="preserve">,  </w:t>
      </w:r>
      <w:r w:rsidRPr="00006644">
        <w:rPr>
          <w:rFonts w:ascii="Times New Roman" w:eastAsiaTheme="minorEastAsia" w:hAnsi="Times New Roman" w:cs="Times New Roman"/>
          <w:sz w:val="24"/>
          <w:szCs w:val="24"/>
          <w:lang w:val="en-US"/>
        </w:rPr>
        <w:t xml:space="preserve">and average dust charge number </w:t>
      </w:r>
      <w:proofErr w:type="spellStart"/>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av</w:t>
      </w:r>
      <w:proofErr w:type="spellEnd"/>
      <w:r w:rsidRPr="00006644">
        <w:rPr>
          <w:rFonts w:ascii="Times New Roman" w:eastAsiaTheme="minorEastAsia" w:hAnsi="Times New Roman" w:cs="Times New Roman"/>
          <w:sz w:val="24"/>
          <w:szCs w:val="24"/>
          <w:lang w:val="en-US"/>
        </w:rPr>
        <w:t xml:space="preserve">.  We also show RMR Lidar results for 5 minutes centered on the MXD-1 measurements (09:44:36 UT) as well as the photometer measurements. The average dust particle size indicated by the </w:t>
      </w:r>
      <w:proofErr w:type="spellStart"/>
      <w:r w:rsidRPr="00006644">
        <w:rPr>
          <w:rFonts w:ascii="Times New Roman" w:eastAsiaTheme="minorEastAsia" w:hAnsi="Times New Roman" w:cs="Times New Roman"/>
          <w:sz w:val="24"/>
          <w:szCs w:val="24"/>
          <w:lang w:val="en-US"/>
        </w:rPr>
        <w:t>lidar</w:t>
      </w:r>
      <w:proofErr w:type="spellEnd"/>
      <w:r w:rsidRPr="00006644">
        <w:rPr>
          <w:rFonts w:ascii="Times New Roman" w:eastAsiaTheme="minorEastAsia" w:hAnsi="Times New Roman" w:cs="Times New Roman"/>
          <w:sz w:val="24"/>
          <w:szCs w:val="24"/>
          <w:lang w:val="en-US"/>
        </w:rPr>
        <w:t xml:space="preserve"> measurements through the layer is 22 nm with a standard deviation of 5 nm. The average width of the Gaussian size distribution is 8 nm.  In the last panel we show the RMR Lidar observations of NLC brightness for 30 seconds around 09:44:36 UT compared with two model Lidar profiles computed for dust parameters inferred from the DUSTY observations and for the assumptions that the particles are pure ice or ice contaminated with 5% </w:t>
      </w:r>
      <w:proofErr w:type="spellStart"/>
      <w:r w:rsidRPr="00006644">
        <w:rPr>
          <w:rFonts w:ascii="Times New Roman" w:eastAsiaTheme="minorEastAsia" w:hAnsi="Times New Roman" w:cs="Times New Roman"/>
          <w:sz w:val="24"/>
          <w:szCs w:val="24"/>
          <w:lang w:val="en-US"/>
        </w:rPr>
        <w:t>FeO</w:t>
      </w:r>
      <w:proofErr w:type="spellEnd"/>
      <w:r w:rsidRPr="00006644">
        <w:rPr>
          <w:rFonts w:ascii="Times New Roman" w:eastAsiaTheme="minorEastAsia" w:hAnsi="Times New Roman" w:cs="Times New Roman"/>
          <w:sz w:val="24"/>
          <w:szCs w:val="24"/>
          <w:lang w:val="en-US"/>
        </w:rPr>
        <w:t xml:space="preserve"> which is the upper limit used by </w:t>
      </w:r>
      <w:proofErr w:type="spellStart"/>
      <w:r w:rsidRPr="00006644">
        <w:rPr>
          <w:rFonts w:ascii="Times New Roman" w:eastAsiaTheme="minorEastAsia" w:hAnsi="Times New Roman" w:cs="Times New Roman"/>
          <w:sz w:val="24"/>
          <w:szCs w:val="24"/>
          <w:lang w:val="en-US"/>
        </w:rPr>
        <w:t>Hervig</w:t>
      </w:r>
      <w:proofErr w:type="spellEnd"/>
      <w:r w:rsidRPr="00006644">
        <w:rPr>
          <w:rFonts w:ascii="Times New Roman" w:eastAsiaTheme="minorEastAsia" w:hAnsi="Times New Roman" w:cs="Times New Roman"/>
          <w:sz w:val="24"/>
          <w:szCs w:val="24"/>
          <w:lang w:val="en-US"/>
        </w:rPr>
        <w:t xml:space="preserve"> et al. (2012). We find it surprising that the two cases are practically identical. The refractive index for mixture with </w:t>
      </w:r>
      <w:proofErr w:type="spellStart"/>
      <w:r w:rsidRPr="00006644">
        <w:rPr>
          <w:rFonts w:ascii="Times New Roman" w:eastAsiaTheme="minorEastAsia" w:hAnsi="Times New Roman" w:cs="Times New Roman"/>
          <w:sz w:val="24"/>
          <w:szCs w:val="24"/>
          <w:lang w:val="en-US"/>
        </w:rPr>
        <w:t>FeO</w:t>
      </w:r>
      <w:proofErr w:type="spellEnd"/>
      <w:r w:rsidRPr="00006644">
        <w:rPr>
          <w:rFonts w:ascii="Times New Roman" w:eastAsiaTheme="minorEastAsia" w:hAnsi="Times New Roman" w:cs="Times New Roman"/>
          <w:sz w:val="24"/>
          <w:szCs w:val="24"/>
          <w:lang w:val="en-US"/>
        </w:rPr>
        <w:t xml:space="preserve"> was calculated using the effective medium approximation (Garnett, 1904). We have excluded the data in the altitude region   ~83.5 to ~83.7 km which </w:t>
      </w:r>
      <w:proofErr w:type="gramStart"/>
      <w:r w:rsidRPr="00006644">
        <w:rPr>
          <w:rFonts w:ascii="Times New Roman" w:eastAsiaTheme="minorEastAsia" w:hAnsi="Times New Roman" w:cs="Times New Roman"/>
          <w:sz w:val="24"/>
          <w:szCs w:val="24"/>
          <w:lang w:val="en-US"/>
        </w:rPr>
        <w:t>were  affected</w:t>
      </w:r>
      <w:proofErr w:type="gramEnd"/>
      <w:r w:rsidRPr="00006644">
        <w:rPr>
          <w:rFonts w:ascii="Times New Roman" w:eastAsiaTheme="minorEastAsia" w:hAnsi="Times New Roman" w:cs="Times New Roman"/>
          <w:sz w:val="24"/>
          <w:szCs w:val="24"/>
          <w:lang w:val="en-US"/>
        </w:rPr>
        <w:t xml:space="preserve"> by the squib event.</w:t>
      </w:r>
    </w:p>
    <w:p w:rsidR="00006644" w:rsidRPr="00006644" w:rsidRDefault="00006644" w:rsidP="00006644">
      <w:pPr>
        <w:spacing w:line="360" w:lineRule="auto"/>
        <w:jc w:val="both"/>
        <w:rPr>
          <w:rFonts w:ascii="Times New Roman" w:eastAsiaTheme="minorEastAsia" w:hAnsi="Times New Roman" w:cs="Times New Roman"/>
          <w:noProof/>
          <w:sz w:val="24"/>
          <w:szCs w:val="24"/>
          <w:lang w:val="en-US" w:eastAsia="nb-NO"/>
        </w:rPr>
      </w:pPr>
      <w:r w:rsidRPr="00006644">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noProof/>
          <w:sz w:val="24"/>
          <w:szCs w:val="24"/>
          <w:lang w:val="en-US" w:eastAsia="nb-NO"/>
        </w:rPr>
        <w:t xml:space="preserve">                    </w:t>
      </w:r>
      <w:r w:rsidRPr="00006644">
        <w:rPr>
          <w:rFonts w:ascii="Times New Roman" w:eastAsiaTheme="minorEastAsia" w:hAnsi="Times New Roman" w:cs="Times New Roman"/>
          <w:noProof/>
          <w:sz w:val="24"/>
          <w:szCs w:val="24"/>
          <w:lang w:eastAsia="nb-NO"/>
        </w:rPr>
        <w:drawing>
          <wp:inline distT="0" distB="0" distL="0" distR="0" wp14:anchorId="1E5E3D05" wp14:editId="2057ABE1">
            <wp:extent cx="4700270" cy="235013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_etaref_100_profi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0270" cy="2350135"/>
                    </a:xfrm>
                    <a:prstGeom prst="rect">
                      <a:avLst/>
                    </a:prstGeom>
                  </pic:spPr>
                </pic:pic>
              </a:graphicData>
            </a:graphic>
          </wp:inline>
        </w:drawing>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Figure 6 The first three panels show results for </w:t>
      </w:r>
      <w:proofErr w:type="spellStart"/>
      <w:proofErr w:type="gram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w:t>
      </w:r>
      <w:proofErr w:type="gramEnd"/>
      <w:r w:rsidRPr="00006644">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and </w:t>
      </w:r>
      <w:proofErr w:type="spellStart"/>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av</w:t>
      </w:r>
      <w:proofErr w:type="spellEnd"/>
      <w:r w:rsidRPr="00006644">
        <w:rPr>
          <w:rFonts w:ascii="Times New Roman" w:eastAsiaTheme="minorEastAsia" w:hAnsi="Times New Roman" w:cs="Times New Roman"/>
          <w:sz w:val="24"/>
          <w:szCs w:val="24"/>
          <w:lang w:val="en-US"/>
        </w:rPr>
        <w:t xml:space="preserve"> for an assumed value of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S,ref</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 100. RMR Lidar results are marked by red dots while the two blue dots at 83 and 85 km are    for the MISU photometer. The last panel shows the observed Lidar altitude profile where the black curve shows model results   computed based on the MAXIDUSTY data of panel 1 and 2 and the assumption of pure ice particles, and the blue curve shows results based on the assumption that the ice particles contain 5% </w:t>
      </w:r>
      <w:proofErr w:type="spellStart"/>
      <w:r w:rsidRPr="00006644">
        <w:rPr>
          <w:rFonts w:ascii="Times New Roman" w:eastAsiaTheme="minorEastAsia" w:hAnsi="Times New Roman" w:cs="Times New Roman"/>
          <w:sz w:val="24"/>
          <w:szCs w:val="24"/>
          <w:lang w:val="en-US"/>
        </w:rPr>
        <w:t>FeO</w:t>
      </w:r>
      <w:proofErr w:type="spellEnd"/>
      <w:r w:rsidRPr="00006644">
        <w:rPr>
          <w:rFonts w:ascii="Times New Roman" w:eastAsiaTheme="minorEastAsia" w:hAnsi="Times New Roman" w:cs="Times New Roman"/>
          <w:sz w:val="24"/>
          <w:szCs w:val="24"/>
          <w:lang w:val="en-US"/>
        </w:rPr>
        <w:t>. The green shaded area indicates the measurement uncertainty.</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lastRenderedPageBreak/>
        <w:t xml:space="preserve">The variations of the DUSTY results for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i/>
          <w:sz w:val="24"/>
          <w:szCs w:val="24"/>
          <w:lang w:val="en-US"/>
        </w:rPr>
        <w:t>, N</w:t>
      </w:r>
      <w:r w:rsidRPr="00006644">
        <w:rPr>
          <w:rFonts w:ascii="Times New Roman" w:eastAsiaTheme="minorEastAsia" w:hAnsi="Times New Roman" w:cs="Times New Roman"/>
          <w:i/>
          <w:sz w:val="24"/>
          <w:szCs w:val="24"/>
          <w:vertAlign w:val="subscript"/>
          <w:lang w:val="en-US"/>
        </w:rPr>
        <w:t xml:space="preserve">D </w:t>
      </w:r>
      <w:r w:rsidRPr="00006644">
        <w:rPr>
          <w:rFonts w:ascii="Times New Roman" w:eastAsiaTheme="minorEastAsia" w:hAnsi="Times New Roman" w:cs="Times New Roman"/>
          <w:sz w:val="24"/>
          <w:szCs w:val="24"/>
          <w:lang w:val="en-US"/>
        </w:rPr>
        <w:t xml:space="preserve">and </w:t>
      </w:r>
      <w:proofErr w:type="spellStart"/>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av</w:t>
      </w:r>
      <w:proofErr w:type="spellEnd"/>
      <w:r w:rsidRPr="00006644">
        <w:rPr>
          <w:rFonts w:ascii="Times New Roman" w:eastAsiaTheme="minorEastAsia" w:hAnsi="Times New Roman" w:cs="Times New Roman"/>
          <w:sz w:val="24"/>
          <w:szCs w:val="24"/>
          <w:lang w:val="en-US"/>
        </w:rPr>
        <w:t xml:space="preserve"> seem qualitatively reasonable.  At the top of the cloud above ~84 km, we find the smallest dust particles with sizes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generally below ~20 nm, sometimes down to a few nm.  The one measurement by the Lidar in this height region is taken at the height where the dust particles in this layer have their maximum size. The Lidar and DUSTY results for the dust radius and dust number </w:t>
      </w:r>
      <w:proofErr w:type="gramStart"/>
      <w:r w:rsidRPr="00006644">
        <w:rPr>
          <w:rFonts w:ascii="Times New Roman" w:eastAsiaTheme="minorEastAsia" w:hAnsi="Times New Roman" w:cs="Times New Roman"/>
          <w:sz w:val="24"/>
          <w:szCs w:val="24"/>
          <w:lang w:val="en-US"/>
        </w:rPr>
        <w:t>density  agree</w:t>
      </w:r>
      <w:proofErr w:type="gramEnd"/>
      <w:r w:rsidRPr="00006644">
        <w:rPr>
          <w:rFonts w:ascii="Times New Roman" w:eastAsiaTheme="minorEastAsia" w:hAnsi="Times New Roman" w:cs="Times New Roman"/>
          <w:sz w:val="24"/>
          <w:szCs w:val="24"/>
          <w:lang w:val="en-US"/>
        </w:rPr>
        <w:t xml:space="preserve"> very well. The MISU photometer indicate larger dust particles than DUSTY. The dust particles in this upper layer have presumably been created recently and now grow by deposition of water vapor which freezes out on their surface. They also contain embedded </w:t>
      </w:r>
      <w:proofErr w:type="gramStart"/>
      <w:r w:rsidRPr="00006644">
        <w:rPr>
          <w:rFonts w:ascii="Times New Roman" w:eastAsiaTheme="minorEastAsia" w:hAnsi="Times New Roman" w:cs="Times New Roman"/>
          <w:sz w:val="24"/>
          <w:szCs w:val="24"/>
          <w:lang w:val="en-US"/>
        </w:rPr>
        <w:t>MSPs  (</w:t>
      </w:r>
      <w:proofErr w:type="gramEnd"/>
      <w:r w:rsidRPr="00006644">
        <w:rPr>
          <w:rFonts w:ascii="Times New Roman" w:eastAsiaTheme="minorEastAsia" w:hAnsi="Times New Roman" w:cs="Times New Roman"/>
          <w:sz w:val="24"/>
          <w:szCs w:val="24"/>
          <w:lang w:val="en-US"/>
        </w:rPr>
        <w:t xml:space="preserve">Havnes and </w:t>
      </w:r>
      <w:proofErr w:type="spellStart"/>
      <w:r w:rsidRPr="00006644">
        <w:rPr>
          <w:rFonts w:ascii="Times New Roman" w:eastAsiaTheme="minorEastAsia" w:hAnsi="Times New Roman" w:cs="Times New Roman"/>
          <w:sz w:val="24"/>
          <w:szCs w:val="24"/>
          <w:lang w:val="en-US"/>
        </w:rPr>
        <w:t>Næsheim</w:t>
      </w:r>
      <w:proofErr w:type="spellEnd"/>
      <w:r w:rsidRPr="00006644">
        <w:rPr>
          <w:rFonts w:ascii="Times New Roman" w:eastAsiaTheme="minorEastAsia" w:hAnsi="Times New Roman" w:cs="Times New Roman"/>
          <w:sz w:val="24"/>
          <w:szCs w:val="24"/>
          <w:lang w:val="en-US"/>
        </w:rPr>
        <w:t xml:space="preserve">, 2007; </w:t>
      </w:r>
      <w:proofErr w:type="spellStart"/>
      <w:r w:rsidRPr="00006644">
        <w:rPr>
          <w:rFonts w:ascii="Times New Roman" w:eastAsiaTheme="minorEastAsia" w:hAnsi="Times New Roman" w:cs="Times New Roman"/>
          <w:sz w:val="24"/>
          <w:szCs w:val="24"/>
          <w:lang w:val="en-US"/>
        </w:rPr>
        <w:t>Hervig</w:t>
      </w:r>
      <w:proofErr w:type="spellEnd"/>
      <w:r w:rsidRPr="00006644">
        <w:rPr>
          <w:rFonts w:ascii="Times New Roman" w:eastAsiaTheme="minorEastAsia" w:hAnsi="Times New Roman" w:cs="Times New Roman"/>
          <w:sz w:val="24"/>
          <w:szCs w:val="24"/>
          <w:lang w:val="en-US"/>
        </w:rPr>
        <w:t xml:space="preserve"> et al., 2012). The highest dust number density, close to 2x10</w:t>
      </w:r>
      <w:r w:rsidRPr="00006644">
        <w:rPr>
          <w:rFonts w:ascii="Times New Roman" w:eastAsiaTheme="minorEastAsia" w:hAnsi="Times New Roman" w:cs="Times New Roman"/>
          <w:sz w:val="24"/>
          <w:szCs w:val="24"/>
          <w:vertAlign w:val="superscript"/>
          <w:lang w:val="en-US"/>
        </w:rPr>
        <w:t>3</w:t>
      </w:r>
      <w:r w:rsidRPr="00006644">
        <w:rPr>
          <w:rFonts w:ascii="Times New Roman" w:eastAsiaTheme="minorEastAsia" w:hAnsi="Times New Roman" w:cs="Times New Roman"/>
          <w:sz w:val="24"/>
          <w:szCs w:val="24"/>
          <w:lang w:val="en-US"/>
        </w:rPr>
        <w:t xml:space="preserve"> cm</w:t>
      </w:r>
      <w:r w:rsidRPr="00006644">
        <w:rPr>
          <w:rFonts w:ascii="Times New Roman" w:eastAsiaTheme="minorEastAsia" w:hAnsi="Times New Roman" w:cs="Times New Roman"/>
          <w:sz w:val="24"/>
          <w:szCs w:val="24"/>
          <w:vertAlign w:val="superscript"/>
          <w:lang w:val="en-US"/>
        </w:rPr>
        <w:t>-3</w:t>
      </w:r>
      <w:r w:rsidRPr="00006644">
        <w:rPr>
          <w:rFonts w:ascii="Times New Roman" w:eastAsiaTheme="minorEastAsia" w:hAnsi="Times New Roman" w:cs="Times New Roman"/>
          <w:sz w:val="24"/>
          <w:szCs w:val="24"/>
          <w:lang w:val="en-US"/>
        </w:rPr>
        <w:t>,</w:t>
      </w:r>
      <w:r w:rsidRPr="00006644">
        <w:rPr>
          <w:rFonts w:ascii="Times New Roman" w:eastAsiaTheme="minorEastAsia" w:hAnsi="Times New Roman" w:cs="Times New Roman"/>
          <w:sz w:val="24"/>
          <w:szCs w:val="24"/>
          <w:vertAlign w:val="superscript"/>
          <w:lang w:val="en-US"/>
        </w:rPr>
        <w:t xml:space="preserve">   </w:t>
      </w:r>
      <w:r w:rsidRPr="00006644">
        <w:rPr>
          <w:rFonts w:ascii="Times New Roman" w:eastAsiaTheme="minorEastAsia" w:hAnsi="Times New Roman" w:cs="Times New Roman"/>
          <w:sz w:val="24"/>
          <w:szCs w:val="24"/>
          <w:lang w:val="en-US"/>
        </w:rPr>
        <w:t>is found in this region. In the middle of the cloud the dust sizes, outside the narrow dust voids, have increased to a maximum value of around 40 nm and number density around 10</w:t>
      </w:r>
      <w:r w:rsidRPr="00006644">
        <w:rPr>
          <w:rFonts w:ascii="Times New Roman" w:eastAsiaTheme="minorEastAsia" w:hAnsi="Times New Roman" w:cs="Times New Roman"/>
          <w:sz w:val="24"/>
          <w:szCs w:val="24"/>
          <w:vertAlign w:val="superscript"/>
          <w:lang w:val="en-US"/>
        </w:rPr>
        <w:t>2</w:t>
      </w:r>
      <w:r w:rsidRPr="00006644">
        <w:rPr>
          <w:rFonts w:ascii="Times New Roman" w:eastAsiaTheme="minorEastAsia" w:hAnsi="Times New Roman" w:cs="Times New Roman"/>
          <w:sz w:val="24"/>
          <w:szCs w:val="24"/>
          <w:lang w:val="en-US"/>
        </w:rPr>
        <w:t xml:space="preserve"> cm</w:t>
      </w:r>
      <w:r w:rsidRPr="00006644">
        <w:rPr>
          <w:rFonts w:ascii="Times New Roman" w:eastAsiaTheme="minorEastAsia" w:hAnsi="Times New Roman" w:cs="Times New Roman"/>
          <w:sz w:val="24"/>
          <w:szCs w:val="24"/>
          <w:vertAlign w:val="superscript"/>
          <w:lang w:val="en-US"/>
        </w:rPr>
        <w:t>-3</w:t>
      </w:r>
      <w:r w:rsidRPr="00006644">
        <w:rPr>
          <w:rFonts w:ascii="Times New Roman" w:eastAsiaTheme="minorEastAsia" w:hAnsi="Times New Roman" w:cs="Times New Roman"/>
          <w:sz w:val="24"/>
          <w:szCs w:val="24"/>
          <w:lang w:val="en-US"/>
        </w:rPr>
        <w:t xml:space="preserve">. The Lidar and DUSTY values for the dust radius agree well at the one point, at ~ 83.3 km, but the dust number density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 xml:space="preserve">D </w:t>
      </w:r>
      <w:r w:rsidRPr="00006644">
        <w:rPr>
          <w:rFonts w:ascii="Times New Roman" w:eastAsiaTheme="minorEastAsia" w:hAnsi="Times New Roman" w:cs="Times New Roman"/>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found by DUSTY is a factor roughly ~2 to ~4 lower than the Lidar values.  The   dust radius becomes smaller further down into the bottom parts of the cloud with values of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down to </w:t>
      </w:r>
      <w:r w:rsidRPr="00006644">
        <w:rPr>
          <w:rFonts w:ascii="Times New Roman" w:eastAsiaTheme="minorEastAsia" w:hAnsi="Times New Roman" w:cs="Times New Roman"/>
          <w:i/>
          <w:sz w:val="24"/>
          <w:szCs w:val="24"/>
          <w:lang w:val="en-US"/>
        </w:rPr>
        <w:t xml:space="preserve">~ </w:t>
      </w:r>
      <w:r w:rsidRPr="00006644">
        <w:rPr>
          <w:rFonts w:ascii="Times New Roman" w:eastAsiaTheme="minorEastAsia" w:hAnsi="Times New Roman" w:cs="Times New Roman"/>
          <w:sz w:val="24"/>
          <w:szCs w:val="24"/>
          <w:lang w:val="en-US"/>
        </w:rPr>
        <w:t>20 nm and number densities up to ~ 6x10</w:t>
      </w:r>
      <w:r w:rsidRPr="00006644">
        <w:rPr>
          <w:rFonts w:ascii="Times New Roman" w:eastAsiaTheme="minorEastAsia" w:hAnsi="Times New Roman" w:cs="Times New Roman"/>
          <w:sz w:val="24"/>
          <w:szCs w:val="24"/>
          <w:vertAlign w:val="superscript"/>
          <w:lang w:val="en-US"/>
        </w:rPr>
        <w:t>2</w:t>
      </w:r>
      <w:r w:rsidRPr="00006644">
        <w:rPr>
          <w:rFonts w:ascii="Times New Roman" w:eastAsiaTheme="minorEastAsia" w:hAnsi="Times New Roman" w:cs="Times New Roman"/>
          <w:sz w:val="24"/>
          <w:szCs w:val="24"/>
          <w:lang w:val="en-US"/>
        </w:rPr>
        <w:t xml:space="preserve"> cm</w:t>
      </w:r>
      <w:r w:rsidRPr="00006644">
        <w:rPr>
          <w:rFonts w:ascii="Times New Roman" w:eastAsiaTheme="minorEastAsia" w:hAnsi="Times New Roman" w:cs="Times New Roman"/>
          <w:sz w:val="24"/>
          <w:szCs w:val="24"/>
          <w:vertAlign w:val="superscript"/>
          <w:lang w:val="en-US"/>
        </w:rPr>
        <w:t>-3</w:t>
      </w:r>
      <w:r w:rsidRPr="00006644">
        <w:rPr>
          <w:rFonts w:ascii="Times New Roman" w:eastAsiaTheme="minorEastAsia" w:hAnsi="Times New Roman" w:cs="Times New Roman"/>
          <w:sz w:val="24"/>
          <w:szCs w:val="24"/>
          <w:lang w:val="en-US"/>
        </w:rPr>
        <w:t xml:space="preserve">. The dust radius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from DUSTY is roughly a factor 2 larger than the corresponding Lidar radius while the dust number density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from DUSTY can be lower by a factor </w:t>
      </w:r>
      <w:proofErr w:type="gramStart"/>
      <w:r w:rsidRPr="00006644">
        <w:rPr>
          <w:rFonts w:ascii="Times New Roman" w:eastAsiaTheme="minorEastAsia" w:hAnsi="Times New Roman" w:cs="Times New Roman"/>
          <w:sz w:val="24"/>
          <w:szCs w:val="24"/>
          <w:lang w:val="en-US"/>
        </w:rPr>
        <w:t>10  or</w:t>
      </w:r>
      <w:proofErr w:type="gramEnd"/>
      <w:r w:rsidRPr="00006644">
        <w:rPr>
          <w:rFonts w:ascii="Times New Roman" w:eastAsiaTheme="minorEastAsia" w:hAnsi="Times New Roman" w:cs="Times New Roman"/>
          <w:sz w:val="24"/>
          <w:szCs w:val="24"/>
          <w:lang w:val="en-US"/>
        </w:rPr>
        <w:t xml:space="preserve"> more.</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The average dust charge number is close to </w:t>
      </w:r>
      <w:proofErr w:type="spellStart"/>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av</w:t>
      </w:r>
      <w:proofErr w:type="spellEnd"/>
      <w:r w:rsidRPr="00006644">
        <w:rPr>
          <w:rFonts w:ascii="Times New Roman" w:eastAsiaTheme="minorEastAsia" w:hAnsi="Times New Roman" w:cs="Times New Roman"/>
          <w:sz w:val="24"/>
          <w:szCs w:val="24"/>
          <w:lang w:val="en-US"/>
        </w:rPr>
        <w:t xml:space="preserve"> = -1 in the lower and upper parts of the cloud while in the middle part it is around </w:t>
      </w:r>
      <w:proofErr w:type="spellStart"/>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av</w:t>
      </w:r>
      <w:proofErr w:type="spellEnd"/>
      <w:r w:rsidRPr="00006644">
        <w:rPr>
          <w:rFonts w:ascii="Times New Roman" w:eastAsiaTheme="minorEastAsia" w:hAnsi="Times New Roman" w:cs="Times New Roman"/>
          <w:sz w:val="24"/>
          <w:szCs w:val="24"/>
          <w:lang w:val="en-US"/>
        </w:rPr>
        <w:t xml:space="preserve"> ~ -2 to -3.  That the comparatively large grains in the middle part do not have larger negative charge numbers  is due to a paucity of electrons  which is demonstrated by the electron bite out from ~ 82 to 84 km,  shown in Fig. 7.  In this figure we also show the dust charge density  </w:t>
      </w:r>
      <m:oMath>
        <m:nary>
          <m:naryPr>
            <m:chr m:val="∑"/>
            <m:limLoc m:val="undOvr"/>
            <m:subHide m:val="1"/>
            <m:supHide m:val="1"/>
            <m:ctrlPr>
              <w:rPr>
                <w:rFonts w:ascii="Cambria Math" w:eastAsiaTheme="minorEastAsia" w:hAnsi="Cambria Math" w:cs="Times New Roman"/>
                <w:i/>
                <w:sz w:val="24"/>
                <w:szCs w:val="24"/>
                <w:lang w:val="en-US"/>
              </w:rPr>
            </m:ctrlPr>
          </m:naryPr>
          <m:sub/>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Z</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Z</m:t>
                </m:r>
              </m:e>
              <m:sub>
                <m:r>
                  <w:rPr>
                    <w:rFonts w:ascii="Cambria Math" w:eastAsiaTheme="minorEastAsia" w:hAnsi="Cambria Math" w:cs="Times New Roman"/>
                    <w:sz w:val="24"/>
                    <w:szCs w:val="24"/>
                    <w:lang w:val="en-US"/>
                  </w:rPr>
                  <m:t>D</m:t>
                </m:r>
              </m:sub>
            </m:sSub>
            <m:r>
              <w:rPr>
                <w:rFonts w:ascii="Cambria Math" w:eastAsiaTheme="minorEastAsia" w:hAnsi="Cambria Math" w:cs="Times New Roman"/>
                <w:sz w:val="24"/>
                <w:szCs w:val="24"/>
                <w:lang w:val="en-US"/>
              </w:rPr>
              <m:t>)</m:t>
            </m:r>
          </m:e>
        </m:nary>
      </m:oMath>
      <w:r w:rsidRPr="00006644">
        <w:rPr>
          <w:rFonts w:ascii="Times New Roman" w:eastAsiaTheme="minorEastAsia" w:hAnsi="Times New Roman" w:cs="Times New Roman"/>
          <w:sz w:val="24"/>
          <w:szCs w:val="24"/>
          <w:lang w:val="en-US"/>
        </w:rPr>
        <w:t xml:space="preserve">  and note that the dust particles are the dominant negative charge carriers in practically the whole extent of the cloud.</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noProof/>
          <w:sz w:val="24"/>
          <w:szCs w:val="24"/>
          <w:lang w:eastAsia="nb-NO"/>
        </w:rPr>
        <w:lastRenderedPageBreak/>
        <w:drawing>
          <wp:inline distT="0" distB="0" distL="0" distR="0" wp14:anchorId="5E69A004" wp14:editId="152CAC05">
            <wp:extent cx="5760720" cy="4320540"/>
            <wp:effectExtent l="0" t="0" r="0" b="3810"/>
            <wp:docPr id="8" name="Picture 8" descr="F:\My Documents_10\Manuscripts_2017\DUSTY_EXTENDED_USE\TO_SUBMIT\FIG_7_DU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_10\Manuscripts_2017\DUSTY_EXTENDED_USE\TO_SUBMIT\FIG_7_DUST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06644" w:rsidRPr="00006644" w:rsidRDefault="00006644" w:rsidP="00006644">
      <w:pPr>
        <w:spacing w:line="360" w:lineRule="auto"/>
        <w:jc w:val="both"/>
        <w:rPr>
          <w:rFonts w:ascii="Times New Roman" w:eastAsiaTheme="minorEastAsia" w:hAnsi="Times New Roman" w:cs="Times New Roman"/>
          <w:noProof/>
          <w:sz w:val="24"/>
          <w:szCs w:val="24"/>
          <w:lang w:val="en-US" w:eastAsia="nb-NO"/>
        </w:rPr>
      </w:pPr>
      <w:r w:rsidRPr="00006644">
        <w:rPr>
          <w:rFonts w:ascii="Times New Roman" w:eastAsiaTheme="minorEastAsia" w:hAnsi="Times New Roman" w:cs="Times New Roman"/>
          <w:noProof/>
          <w:sz w:val="24"/>
          <w:szCs w:val="24"/>
          <w:lang w:val="en-US" w:eastAsia="nb-NO"/>
        </w:rPr>
        <w:t xml:space="preserve">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noProof/>
          <w:sz w:val="24"/>
          <w:szCs w:val="24"/>
          <w:lang w:val="en-US" w:eastAsia="nb-NO"/>
        </w:rPr>
        <w:t>Figure 7.  Electron density measured with the Faraday instrument, and the total dust charge density as observed by DUSTY,  on MXD-1.</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b/>
          <w:sz w:val="24"/>
          <w:szCs w:val="24"/>
          <w:lang w:val="en-US"/>
        </w:rPr>
        <w:t xml:space="preserve">5 Discussion and conclusion.  </w:t>
      </w:r>
      <w:r w:rsidRPr="00006644">
        <w:rPr>
          <w:rFonts w:ascii="Times New Roman" w:eastAsiaTheme="minorEastAsia" w:hAnsi="Times New Roman" w:cs="Times New Roman"/>
          <w:sz w:val="24"/>
          <w:szCs w:val="24"/>
          <w:lang w:val="en-US"/>
        </w:rPr>
        <w:t xml:space="preserve">The extended method with its unsurpassed altitude resolution gives, in our opinion, reasonable results which compare well with the RMR Lidar and MISU photometer results (Fig. 6). It is noteworthy that the parameters for the secondary charging model in the present work have been taken from earlier modeling not aimed at finding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and </w:t>
      </w:r>
      <w:proofErr w:type="spellStart"/>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av</w:t>
      </w:r>
      <w:proofErr w:type="spellEnd"/>
      <w:r w:rsidRPr="00006644">
        <w:rPr>
          <w:rFonts w:ascii="Times New Roman" w:eastAsiaTheme="minorEastAsia" w:hAnsi="Times New Roman" w:cs="Times New Roman"/>
          <w:sz w:val="24"/>
          <w:szCs w:val="24"/>
          <w:lang w:val="en-US"/>
        </w:rPr>
        <w:t xml:space="preserve"> but to demonstrate that secondary charging was essential in reproducing the currents to BP and G2 and their variation with payload rotation (Havnes and </w:t>
      </w:r>
      <w:proofErr w:type="spellStart"/>
      <w:r w:rsidRPr="00006644">
        <w:rPr>
          <w:rFonts w:ascii="Times New Roman" w:eastAsiaTheme="minorEastAsia" w:hAnsi="Times New Roman" w:cs="Times New Roman"/>
          <w:sz w:val="24"/>
          <w:szCs w:val="24"/>
          <w:lang w:val="en-US"/>
        </w:rPr>
        <w:t>Næsheim</w:t>
      </w:r>
      <w:proofErr w:type="spellEnd"/>
      <w:r w:rsidRPr="00006644">
        <w:rPr>
          <w:rFonts w:ascii="Times New Roman" w:eastAsiaTheme="minorEastAsia" w:hAnsi="Times New Roman" w:cs="Times New Roman"/>
          <w:sz w:val="24"/>
          <w:szCs w:val="24"/>
          <w:lang w:val="en-US"/>
        </w:rPr>
        <w:t>, 2007</w:t>
      </w:r>
      <w:proofErr w:type="gramStart"/>
      <w:r w:rsidRPr="00006644">
        <w:rPr>
          <w:rFonts w:ascii="Times New Roman" w:hAnsi="Times New Roman" w:cs="Times New Roman"/>
          <w:sz w:val="24"/>
          <w:szCs w:val="24"/>
          <w:lang w:val="en-US"/>
        </w:rPr>
        <w:t>;  Havnes</w:t>
      </w:r>
      <w:proofErr w:type="gramEnd"/>
      <w:r w:rsidRPr="00006644">
        <w:rPr>
          <w:rFonts w:ascii="Times New Roman" w:hAnsi="Times New Roman" w:cs="Times New Roman"/>
          <w:sz w:val="24"/>
          <w:szCs w:val="24"/>
          <w:lang w:val="en-US"/>
        </w:rPr>
        <w:t xml:space="preserve"> et al., 2009;  Kassa et al., 2012</w:t>
      </w:r>
      <w:r w:rsidRPr="00006644">
        <w:rPr>
          <w:rFonts w:ascii="Times New Roman" w:eastAsiaTheme="minorEastAsia" w:hAnsi="Times New Roman" w:cs="Times New Roman"/>
          <w:sz w:val="24"/>
          <w:szCs w:val="24"/>
          <w:lang w:val="en-US"/>
        </w:rPr>
        <w:t xml:space="preserve">).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lastRenderedPageBreak/>
        <w:t xml:space="preserve">If we compare the various results in Fig.6, where DUSTY results are based on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w:t>
      </w:r>
      <w:proofErr w:type="gramStart"/>
      <w:r w:rsidRPr="00006644">
        <w:rPr>
          <w:rFonts w:ascii="Times New Roman" w:eastAsiaTheme="minorEastAsia" w:hAnsi="Times New Roman" w:cs="Times New Roman"/>
          <w:i/>
          <w:sz w:val="24"/>
          <w:szCs w:val="24"/>
          <w:vertAlign w:val="subscript"/>
          <w:lang w:val="en-US"/>
        </w:rPr>
        <w:t>,ref</w:t>
      </w:r>
      <w:proofErr w:type="spellEnd"/>
      <w:proofErr w:type="gram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100, there are some significant differences between DUSTY results and the RMR Lidar or MISU photometer results.  The first is that the RMR Lidar in the region at and slightly below 83 km</w:t>
      </w:r>
      <w:proofErr w:type="gramStart"/>
      <w:r w:rsidRPr="00006644">
        <w:rPr>
          <w:rFonts w:ascii="Times New Roman" w:eastAsiaTheme="minorEastAsia" w:hAnsi="Times New Roman" w:cs="Times New Roman"/>
          <w:sz w:val="24"/>
          <w:szCs w:val="24"/>
          <w:lang w:val="en-US"/>
        </w:rPr>
        <w:t>,  finds</w:t>
      </w:r>
      <w:proofErr w:type="gramEnd"/>
      <w:r w:rsidRPr="00006644">
        <w:rPr>
          <w:rFonts w:ascii="Times New Roman" w:eastAsiaTheme="minorEastAsia" w:hAnsi="Times New Roman" w:cs="Times New Roman"/>
          <w:sz w:val="24"/>
          <w:szCs w:val="24"/>
          <w:lang w:val="en-US"/>
        </w:rPr>
        <w:t xml:space="preserve"> particles of half or less the size that DUSTY finds. This is probably to some degree influenced </w:t>
      </w:r>
      <w:proofErr w:type="gramStart"/>
      <w:r w:rsidRPr="00006644">
        <w:rPr>
          <w:rFonts w:ascii="Times New Roman" w:eastAsiaTheme="minorEastAsia" w:hAnsi="Times New Roman" w:cs="Times New Roman"/>
          <w:sz w:val="24"/>
          <w:szCs w:val="24"/>
          <w:lang w:val="en-US"/>
        </w:rPr>
        <w:t>by  the</w:t>
      </w:r>
      <w:proofErr w:type="gramEnd"/>
      <w:r w:rsidRPr="00006644">
        <w:rPr>
          <w:rFonts w:ascii="Times New Roman" w:eastAsiaTheme="minorEastAsia" w:hAnsi="Times New Roman" w:cs="Times New Roman"/>
          <w:sz w:val="24"/>
          <w:szCs w:val="24"/>
          <w:lang w:val="en-US"/>
        </w:rPr>
        <w:t xml:space="preserve"> analysis of the DUSTY data being based on a monodisperse dust size distribution at a specific height. The mono-disperse values are related to the true dust size distribution weighted by the individual charges and also their ability to produce secondary charges. Since the dust charges in general </w:t>
      </w:r>
      <w:proofErr w:type="gramStart"/>
      <w:r w:rsidRPr="00006644">
        <w:rPr>
          <w:rFonts w:ascii="Times New Roman" w:eastAsiaTheme="minorEastAsia" w:hAnsi="Times New Roman" w:cs="Times New Roman"/>
          <w:sz w:val="24"/>
          <w:szCs w:val="24"/>
          <w:lang w:val="en-US"/>
        </w:rPr>
        <w:t>increase  with</w:t>
      </w:r>
      <w:proofErr w:type="gramEnd"/>
      <w:r w:rsidRPr="00006644">
        <w:rPr>
          <w:rFonts w:ascii="Times New Roman" w:eastAsiaTheme="minorEastAsia" w:hAnsi="Times New Roman" w:cs="Times New Roman"/>
          <w:sz w:val="24"/>
          <w:szCs w:val="24"/>
          <w:lang w:val="en-US"/>
        </w:rPr>
        <w:t xml:space="preserve"> the dust size, and the secondary production is proportional to  the cross section of the dust particle, an average of the weighted dust number density observed by DUSTY should normally lead to larger values for the mono-disperse dust size than for a simple average of the un-weighted true dust size distribution.  The LIDAR analysis is based on the assumption of a Gaussian size distribution. The MISU photometer values are closer to the DUSTY values. Also, the Lidar total dust densities in the same altitude region are in general more than a magnitude larger than what DUSTY finds.</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We should bear in mind that some of the differences may result from the Lidar and DUSTY probe sampling very different volumes.  The sounding volumes are separated horizontally by about 2 km and differ in size. With an altitude resolution of 475 m and integration time of 300 sec the Lidar samples a volume of about 10</w:t>
      </w:r>
      <w:r w:rsidRPr="00006644">
        <w:rPr>
          <w:rFonts w:ascii="Times New Roman" w:eastAsiaTheme="minorEastAsia" w:hAnsi="Times New Roman" w:cs="Times New Roman"/>
          <w:sz w:val="24"/>
          <w:szCs w:val="24"/>
          <w:vertAlign w:val="superscript"/>
          <w:lang w:val="en-US"/>
        </w:rPr>
        <w:t>5</w:t>
      </w:r>
      <w:r w:rsidRPr="00006644">
        <w:rPr>
          <w:rFonts w:ascii="Times New Roman" w:eastAsiaTheme="minorEastAsia" w:hAnsi="Times New Roman" w:cs="Times New Roman"/>
          <w:sz w:val="24"/>
          <w:szCs w:val="24"/>
          <w:lang w:val="en-US"/>
        </w:rPr>
        <w:t xml:space="preserve"> m</w:t>
      </w:r>
      <w:r w:rsidRPr="00006644">
        <w:rPr>
          <w:rFonts w:ascii="Times New Roman" w:eastAsiaTheme="minorEastAsia" w:hAnsi="Times New Roman" w:cs="Times New Roman"/>
          <w:sz w:val="24"/>
          <w:szCs w:val="24"/>
          <w:vertAlign w:val="superscript"/>
          <w:lang w:val="en-US"/>
        </w:rPr>
        <w:t xml:space="preserve">3 </w:t>
      </w:r>
      <w:r w:rsidRPr="00006644">
        <w:rPr>
          <w:rFonts w:ascii="Times New Roman" w:eastAsiaTheme="minorEastAsia" w:hAnsi="Times New Roman" w:cs="Times New Roman"/>
          <w:sz w:val="24"/>
          <w:szCs w:val="24"/>
          <w:lang w:val="en-US"/>
        </w:rPr>
        <w:t>while DUSTY, with some smoothing of the data,  samples  0.5 m</w:t>
      </w:r>
      <w:r w:rsidRPr="00006644">
        <w:rPr>
          <w:rFonts w:ascii="Times New Roman" w:eastAsiaTheme="minorEastAsia" w:hAnsi="Times New Roman" w:cs="Times New Roman"/>
          <w:sz w:val="24"/>
          <w:szCs w:val="24"/>
          <w:vertAlign w:val="superscript"/>
          <w:lang w:val="en-US"/>
        </w:rPr>
        <w:t xml:space="preserve">3 </w:t>
      </w:r>
      <w:r w:rsidRPr="00006644">
        <w:rPr>
          <w:rFonts w:ascii="Times New Roman" w:eastAsiaTheme="minorEastAsia" w:hAnsi="Times New Roman" w:cs="Times New Roman"/>
          <w:sz w:val="24"/>
          <w:szCs w:val="24"/>
          <w:lang w:val="en-US"/>
        </w:rPr>
        <w:t xml:space="preserve"> (5x10</w:t>
      </w:r>
      <w:r w:rsidRPr="00006644">
        <w:rPr>
          <w:rFonts w:ascii="Times New Roman" w:eastAsiaTheme="minorEastAsia" w:hAnsi="Times New Roman" w:cs="Times New Roman"/>
          <w:sz w:val="24"/>
          <w:szCs w:val="24"/>
          <w:vertAlign w:val="superscript"/>
          <w:lang w:val="en-US"/>
        </w:rPr>
        <w:t xml:space="preserve">-4 </w:t>
      </w:r>
      <w:r w:rsidRPr="00006644">
        <w:rPr>
          <w:rFonts w:ascii="Times New Roman" w:eastAsiaTheme="minorEastAsia" w:hAnsi="Times New Roman" w:cs="Times New Roman"/>
          <w:sz w:val="24"/>
          <w:szCs w:val="24"/>
          <w:lang w:val="en-US"/>
        </w:rPr>
        <w:t xml:space="preserve"> m</w:t>
      </w:r>
      <w:r w:rsidRPr="00006644">
        <w:rPr>
          <w:rFonts w:ascii="Times New Roman" w:eastAsiaTheme="minorEastAsia" w:hAnsi="Times New Roman" w:cs="Times New Roman"/>
          <w:sz w:val="24"/>
          <w:szCs w:val="24"/>
          <w:vertAlign w:val="superscript"/>
          <w:lang w:val="en-US"/>
        </w:rPr>
        <w:t xml:space="preserve">3 </w:t>
      </w:r>
      <w:r w:rsidRPr="00006644">
        <w:rPr>
          <w:rFonts w:ascii="Times New Roman" w:eastAsiaTheme="minorEastAsia" w:hAnsi="Times New Roman" w:cs="Times New Roman"/>
          <w:sz w:val="24"/>
          <w:szCs w:val="24"/>
          <w:lang w:val="en-US"/>
        </w:rPr>
        <w:t xml:space="preserve">with unsmoothed data). These differences may be important taking into account small scale dynamics (Baumgarten and </w:t>
      </w:r>
      <w:proofErr w:type="spellStart"/>
      <w:r w:rsidRPr="00006644">
        <w:rPr>
          <w:rFonts w:ascii="Times New Roman" w:eastAsiaTheme="minorEastAsia" w:hAnsi="Times New Roman" w:cs="Times New Roman"/>
          <w:sz w:val="24"/>
          <w:szCs w:val="24"/>
          <w:lang w:val="en-US"/>
        </w:rPr>
        <w:t>Fritts</w:t>
      </w:r>
      <w:proofErr w:type="spellEnd"/>
      <w:r w:rsidRPr="00006644">
        <w:rPr>
          <w:rFonts w:ascii="Times New Roman" w:eastAsiaTheme="minorEastAsia" w:hAnsi="Times New Roman" w:cs="Times New Roman"/>
          <w:sz w:val="24"/>
          <w:szCs w:val="24"/>
          <w:lang w:val="en-US"/>
        </w:rPr>
        <w:t xml:space="preserve">, 2014; </w:t>
      </w:r>
      <w:proofErr w:type="spellStart"/>
      <w:r w:rsidRPr="00006644">
        <w:rPr>
          <w:rFonts w:ascii="Times New Roman" w:eastAsiaTheme="minorEastAsia" w:hAnsi="Times New Roman" w:cs="Times New Roman"/>
          <w:sz w:val="24"/>
          <w:szCs w:val="24"/>
          <w:lang w:val="en-US"/>
        </w:rPr>
        <w:t>Fritts</w:t>
      </w:r>
      <w:proofErr w:type="spellEnd"/>
      <w:r w:rsidRPr="00006644">
        <w:rPr>
          <w:rFonts w:ascii="Times New Roman" w:eastAsiaTheme="minorEastAsia" w:hAnsi="Times New Roman" w:cs="Times New Roman"/>
          <w:sz w:val="24"/>
          <w:szCs w:val="24"/>
          <w:lang w:val="en-US"/>
        </w:rPr>
        <w:t xml:space="preserve"> et al., 2017). The time evolution shown in Fig. 5 indicates that such small scale variations were indeed likely during the time of the measurement.</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For DUSTY we could lower the computed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i/>
          <w:sz w:val="24"/>
          <w:szCs w:val="24"/>
          <w:lang w:val="en-US"/>
        </w:rPr>
        <w:t xml:space="preserve"> </w:t>
      </w:r>
      <w:r w:rsidRPr="00006644">
        <w:rPr>
          <w:rFonts w:ascii="Times New Roman" w:eastAsiaTheme="minorEastAsia" w:hAnsi="Times New Roman" w:cs="Times New Roman"/>
          <w:sz w:val="24"/>
          <w:szCs w:val="24"/>
          <w:lang w:val="en-US"/>
        </w:rPr>
        <w:t xml:space="preserve">and increase the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by increasing the secondary efficiency</w:t>
      </w:r>
      <w:r w:rsidRPr="00006644">
        <w:rPr>
          <w:rFonts w:ascii="Times New Roman" w:eastAsiaTheme="minorEastAsia" w:hAnsi="Times New Roman" w:cs="Times New Roman"/>
          <w:i/>
          <w:sz w:val="24"/>
          <w:szCs w:val="24"/>
          <w:lang w:val="en-US"/>
        </w:rPr>
        <w:t xml:space="preserve">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w:t>
      </w:r>
      <w:proofErr w:type="gramStart"/>
      <w:r w:rsidRPr="00006644">
        <w:rPr>
          <w:rFonts w:ascii="Times New Roman" w:eastAsiaTheme="minorEastAsia" w:hAnsi="Times New Roman" w:cs="Times New Roman"/>
          <w:i/>
          <w:sz w:val="24"/>
          <w:szCs w:val="24"/>
          <w:vertAlign w:val="subscript"/>
          <w:lang w:val="en-US"/>
        </w:rPr>
        <w:t>,ref</w:t>
      </w:r>
      <w:proofErr w:type="spellEnd"/>
      <w:proofErr w:type="gramEnd"/>
      <w:r w:rsidRPr="00006644">
        <w:rPr>
          <w:rFonts w:ascii="Times New Roman" w:eastAsiaTheme="minorEastAsia" w:hAnsi="Times New Roman" w:cs="Times New Roman"/>
          <w:sz w:val="24"/>
          <w:szCs w:val="24"/>
          <w:lang w:val="en-US"/>
        </w:rPr>
        <w:t xml:space="preserve">   in Eq. (9)  from its “accepted” values between 50 and 100. This may require that the embedded MSPs occupy an exceptionally large volume of the icy NLC/PMSE particles.  However, we see from Fig. 6d that the Lidar profile, computed on the basis of the DUSTY results for a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S,ref</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 100  compares reasonably  with the observed Lidar profile while an increase of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S,ref</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 to 150 will lead to  the computed DUSTY Lidar profile becoming very weak compared the observed one.  The best fit of the model DUSTY Lidar profile to the observed results is obtained for a value </w:t>
      </w:r>
      <w:proofErr w:type="gramStart"/>
      <w:r w:rsidRPr="00006644">
        <w:rPr>
          <w:rFonts w:ascii="Times New Roman" w:eastAsiaTheme="minorEastAsia" w:hAnsi="Times New Roman" w:cs="Times New Roman"/>
          <w:sz w:val="24"/>
          <w:szCs w:val="24"/>
          <w:lang w:val="en-US"/>
        </w:rPr>
        <w:t xml:space="preserve">of  </w:t>
      </w:r>
      <w:proofErr w:type="spellStart"/>
      <w:r w:rsidRPr="00006644">
        <w:rPr>
          <w:rFonts w:ascii="Times New Roman" w:eastAsiaTheme="minorEastAsia" w:hAnsi="Times New Roman" w:cs="Times New Roman"/>
          <w:i/>
          <w:sz w:val="24"/>
          <w:szCs w:val="24"/>
          <w:lang w:val="en-US"/>
        </w:rPr>
        <w:t>η</w:t>
      </w:r>
      <w:r w:rsidRPr="00006644">
        <w:rPr>
          <w:rFonts w:ascii="Times New Roman" w:eastAsiaTheme="minorEastAsia" w:hAnsi="Times New Roman" w:cs="Times New Roman"/>
          <w:i/>
          <w:sz w:val="24"/>
          <w:szCs w:val="24"/>
          <w:vertAlign w:val="subscript"/>
          <w:lang w:val="en-US"/>
        </w:rPr>
        <w:t>S,ref</w:t>
      </w:r>
      <w:proofErr w:type="spellEnd"/>
      <w:proofErr w:type="gram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 xml:space="preserve"> around 70 to 80.</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lastRenderedPageBreak/>
        <w:t xml:space="preserve">The values of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and </w:t>
      </w:r>
      <w:proofErr w:type="spellStart"/>
      <w:r w:rsidRPr="00006644">
        <w:rPr>
          <w:rFonts w:ascii="Times New Roman" w:eastAsiaTheme="minorEastAsia" w:hAnsi="Times New Roman" w:cs="Times New Roman"/>
          <w:i/>
          <w:sz w:val="24"/>
          <w:szCs w:val="24"/>
          <w:lang w:val="en-US"/>
        </w:rPr>
        <w:t>Z</w:t>
      </w:r>
      <w:r w:rsidRPr="00006644">
        <w:rPr>
          <w:rFonts w:ascii="Times New Roman" w:eastAsiaTheme="minorEastAsia" w:hAnsi="Times New Roman" w:cs="Times New Roman"/>
          <w:i/>
          <w:sz w:val="24"/>
          <w:szCs w:val="24"/>
          <w:vertAlign w:val="subscript"/>
          <w:lang w:val="en-US"/>
        </w:rPr>
        <w:t>av</w:t>
      </w:r>
      <w:proofErr w:type="spellEnd"/>
      <w:r w:rsidRPr="00006644">
        <w:rPr>
          <w:rFonts w:ascii="Times New Roman" w:eastAsiaTheme="minorEastAsia" w:hAnsi="Times New Roman" w:cs="Times New Roman"/>
          <w:i/>
          <w:sz w:val="24"/>
          <w:szCs w:val="24"/>
          <w:vertAlign w:val="subscript"/>
          <w:lang w:val="en-US"/>
        </w:rPr>
        <w:t xml:space="preserve"> </w:t>
      </w:r>
      <w:r w:rsidRPr="00006644">
        <w:rPr>
          <w:rFonts w:ascii="Times New Roman" w:eastAsiaTheme="minorEastAsia" w:hAnsi="Times New Roman" w:cs="Times New Roman"/>
          <w:sz w:val="24"/>
          <w:szCs w:val="24"/>
          <w:lang w:val="en-US"/>
        </w:rPr>
        <w:t>from the DUSTY data will also be affected by the electron density within the dust cloud.  This can be critical if the dust density is large enough to create an electron bite-out with locally large reductions in the electron density.  In such cases the dust charges can be reduced significantly compared to those that would occur if no bite-out were present.  We see in Fig. 7 a significant electron bite-out with a minimum electron density of 60 cm</w:t>
      </w:r>
      <w:r w:rsidRPr="00006644">
        <w:rPr>
          <w:rFonts w:ascii="Times New Roman" w:eastAsiaTheme="minorEastAsia" w:hAnsi="Times New Roman" w:cs="Times New Roman"/>
          <w:sz w:val="24"/>
          <w:szCs w:val="24"/>
          <w:vertAlign w:val="superscript"/>
          <w:lang w:val="en-US"/>
        </w:rPr>
        <w:t xml:space="preserve">-3 </w:t>
      </w:r>
      <w:r w:rsidRPr="00006644">
        <w:rPr>
          <w:rFonts w:ascii="Times New Roman" w:eastAsiaTheme="minorEastAsia" w:hAnsi="Times New Roman" w:cs="Times New Roman"/>
          <w:sz w:val="24"/>
          <w:szCs w:val="24"/>
          <w:lang w:val="en-US"/>
        </w:rPr>
        <w:t xml:space="preserve">at an altitude of 83 km.  At such low electron densities the Faraday method to determine the electron density </w:t>
      </w:r>
      <w:proofErr w:type="gramStart"/>
      <w:r w:rsidRPr="00006644">
        <w:rPr>
          <w:rFonts w:ascii="Times New Roman" w:eastAsiaTheme="minorEastAsia" w:hAnsi="Times New Roman" w:cs="Times New Roman"/>
          <w:sz w:val="24"/>
          <w:szCs w:val="24"/>
          <w:lang w:val="en-US"/>
        </w:rPr>
        <w:t>is  uncertain</w:t>
      </w:r>
      <w:proofErr w:type="gramEnd"/>
      <w:r w:rsidRPr="00006644">
        <w:rPr>
          <w:rFonts w:ascii="Times New Roman" w:eastAsiaTheme="minorEastAsia" w:hAnsi="Times New Roman" w:cs="Times New Roman"/>
          <w:sz w:val="24"/>
          <w:szCs w:val="24"/>
          <w:lang w:val="en-US"/>
        </w:rPr>
        <w:t>.  We</w:t>
      </w:r>
      <w:r w:rsidRPr="00006644">
        <w:rPr>
          <w:rFonts w:ascii="Times New Roman" w:eastAsiaTheme="minorEastAsia" w:hAnsi="Times New Roman" w:cs="Times New Roman"/>
          <w:color w:val="FF0000"/>
          <w:sz w:val="24"/>
          <w:szCs w:val="24"/>
          <w:lang w:val="en-US"/>
        </w:rPr>
        <w:t xml:space="preserve"> </w:t>
      </w:r>
      <w:r w:rsidRPr="00006644">
        <w:rPr>
          <w:rFonts w:ascii="Times New Roman" w:eastAsiaTheme="minorEastAsia" w:hAnsi="Times New Roman" w:cs="Times New Roman"/>
          <w:sz w:val="24"/>
          <w:szCs w:val="24"/>
          <w:lang w:val="en-US"/>
        </w:rPr>
        <w:t xml:space="preserve">examine the consequences of reducing </w:t>
      </w:r>
      <w:proofErr w:type="gramStart"/>
      <w:r w:rsidRPr="00006644">
        <w:rPr>
          <w:rFonts w:ascii="Times New Roman" w:eastAsiaTheme="minorEastAsia" w:hAnsi="Times New Roman" w:cs="Times New Roman"/>
          <w:sz w:val="24"/>
          <w:szCs w:val="24"/>
          <w:lang w:val="en-US"/>
        </w:rPr>
        <w:t>the  electron</w:t>
      </w:r>
      <w:proofErr w:type="gramEnd"/>
      <w:r w:rsidRPr="00006644">
        <w:rPr>
          <w:rFonts w:ascii="Times New Roman" w:eastAsiaTheme="minorEastAsia" w:hAnsi="Times New Roman" w:cs="Times New Roman"/>
          <w:sz w:val="24"/>
          <w:szCs w:val="24"/>
          <w:lang w:val="en-US"/>
        </w:rPr>
        <w:t xml:space="preserve"> density within the bite-out compared to the Faraday results shown in Fig. 7.  Arbitrarily reducing the electron density by a factor of 10 will lead to a reduction of </w:t>
      </w:r>
      <w:proofErr w:type="spellStart"/>
      <w:r w:rsidRPr="00006644">
        <w:rPr>
          <w:rFonts w:ascii="Times New Roman" w:eastAsiaTheme="minorEastAsia" w:hAnsi="Times New Roman" w:cs="Times New Roman"/>
          <w:i/>
          <w:sz w:val="24"/>
          <w:szCs w:val="24"/>
          <w:lang w:val="en-US"/>
        </w:rPr>
        <w:t>r</w:t>
      </w:r>
      <w:r w:rsidRPr="00006644">
        <w:rPr>
          <w:rFonts w:ascii="Times New Roman" w:eastAsiaTheme="minorEastAsia" w:hAnsi="Times New Roman" w:cs="Times New Roman"/>
          <w:i/>
          <w:sz w:val="24"/>
          <w:szCs w:val="24"/>
          <w:vertAlign w:val="subscript"/>
          <w:lang w:val="en-US"/>
        </w:rPr>
        <w:t>d</w:t>
      </w:r>
      <w:proofErr w:type="spellEnd"/>
      <w:r w:rsidRPr="00006644">
        <w:rPr>
          <w:rFonts w:ascii="Times New Roman" w:eastAsiaTheme="minorEastAsia" w:hAnsi="Times New Roman" w:cs="Times New Roman"/>
          <w:sz w:val="24"/>
          <w:szCs w:val="24"/>
          <w:lang w:val="en-US"/>
        </w:rPr>
        <w:t xml:space="preserve"> by a factor of ~2 and an increase in </w:t>
      </w:r>
      <w:r w:rsidRPr="00006644">
        <w:rPr>
          <w:rFonts w:ascii="Times New Roman" w:eastAsiaTheme="minorEastAsia" w:hAnsi="Times New Roman" w:cs="Times New Roman"/>
          <w:i/>
          <w:sz w:val="24"/>
          <w:szCs w:val="24"/>
          <w:lang w:val="en-US"/>
        </w:rPr>
        <w:t>N</w:t>
      </w:r>
      <w:r w:rsidRPr="00006644">
        <w:rPr>
          <w:rFonts w:ascii="Times New Roman" w:eastAsiaTheme="minorEastAsia" w:hAnsi="Times New Roman" w:cs="Times New Roman"/>
          <w:i/>
          <w:sz w:val="24"/>
          <w:szCs w:val="24"/>
          <w:vertAlign w:val="subscript"/>
          <w:lang w:val="en-US"/>
        </w:rPr>
        <w:t>D</w:t>
      </w:r>
      <w:r w:rsidRPr="00006644">
        <w:rPr>
          <w:rFonts w:ascii="Times New Roman" w:eastAsiaTheme="minorEastAsia" w:hAnsi="Times New Roman" w:cs="Times New Roman"/>
          <w:sz w:val="24"/>
          <w:szCs w:val="24"/>
          <w:lang w:val="en-US"/>
        </w:rPr>
        <w:t xml:space="preserve"> by a factor of ~3 within the bite-out.    </w:t>
      </w: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 xml:space="preserve">The charge model we have used does not include the </w:t>
      </w:r>
      <w:proofErr w:type="spellStart"/>
      <w:r w:rsidRPr="00006644">
        <w:rPr>
          <w:rFonts w:ascii="Times New Roman" w:hAnsi="Times New Roman" w:cs="Times New Roman"/>
          <w:sz w:val="24"/>
          <w:szCs w:val="24"/>
          <w:lang w:val="en-US"/>
        </w:rPr>
        <w:t>photodetachment</w:t>
      </w:r>
      <w:proofErr w:type="spellEnd"/>
      <w:r w:rsidRPr="00006644">
        <w:rPr>
          <w:rFonts w:ascii="Times New Roman" w:hAnsi="Times New Roman" w:cs="Times New Roman"/>
          <w:sz w:val="24"/>
          <w:szCs w:val="24"/>
          <w:lang w:val="en-US"/>
        </w:rPr>
        <w:t xml:space="preserve"> effect (Havnes and Kassa, 2009; Rapp, 2009) and it does not include any photoelectric effect. Inclusion of a </w:t>
      </w:r>
      <w:proofErr w:type="spellStart"/>
      <w:r w:rsidRPr="00006644">
        <w:rPr>
          <w:rFonts w:ascii="Times New Roman" w:hAnsi="Times New Roman" w:cs="Times New Roman"/>
          <w:sz w:val="24"/>
          <w:szCs w:val="24"/>
          <w:lang w:val="en-US"/>
        </w:rPr>
        <w:t>photodetachment</w:t>
      </w:r>
      <w:proofErr w:type="spellEnd"/>
      <w:r w:rsidRPr="00006644">
        <w:rPr>
          <w:rFonts w:ascii="Times New Roman" w:hAnsi="Times New Roman" w:cs="Times New Roman"/>
          <w:sz w:val="24"/>
          <w:szCs w:val="24"/>
          <w:lang w:val="en-US"/>
        </w:rPr>
        <w:t xml:space="preserve"> effect will have some – but not serious - effect on dust particles less than ~5 nm.  It will lead to a moderate increase in dust number density and a decrease of the dust radius. In our model, using values of the </w:t>
      </w:r>
      <w:proofErr w:type="spellStart"/>
      <w:r w:rsidRPr="00006644">
        <w:rPr>
          <w:rFonts w:ascii="Times New Roman" w:hAnsi="Times New Roman" w:cs="Times New Roman"/>
          <w:sz w:val="24"/>
          <w:szCs w:val="24"/>
          <w:lang w:val="en-US"/>
        </w:rPr>
        <w:t>photodetachment</w:t>
      </w:r>
      <w:proofErr w:type="spellEnd"/>
      <w:r w:rsidRPr="00006644">
        <w:rPr>
          <w:rFonts w:ascii="Times New Roman" w:hAnsi="Times New Roman" w:cs="Times New Roman"/>
          <w:sz w:val="24"/>
          <w:szCs w:val="24"/>
          <w:lang w:val="en-US"/>
        </w:rPr>
        <w:t xml:space="preserve"> effect taken from Havnes and Kassa (2009), we get a moderate reduction of the dust radius </w:t>
      </w:r>
      <w:proofErr w:type="spellStart"/>
      <w:r w:rsidRPr="00006644">
        <w:rPr>
          <w:rFonts w:ascii="Times New Roman" w:hAnsi="Times New Roman" w:cs="Times New Roman"/>
          <w:i/>
          <w:sz w:val="24"/>
          <w:szCs w:val="24"/>
          <w:lang w:val="en-US"/>
        </w:rPr>
        <w:t>r</w:t>
      </w:r>
      <w:r w:rsidRPr="00006644">
        <w:rPr>
          <w:rFonts w:ascii="Times New Roman" w:hAnsi="Times New Roman" w:cs="Times New Roman"/>
          <w:i/>
          <w:sz w:val="24"/>
          <w:szCs w:val="24"/>
          <w:vertAlign w:val="subscript"/>
          <w:lang w:val="en-US"/>
        </w:rPr>
        <w:t>d</w:t>
      </w:r>
      <w:proofErr w:type="spellEnd"/>
      <w:r w:rsidRPr="00006644">
        <w:rPr>
          <w:rFonts w:ascii="Times New Roman" w:hAnsi="Times New Roman" w:cs="Times New Roman"/>
          <w:sz w:val="24"/>
          <w:szCs w:val="24"/>
          <w:lang w:val="en-US"/>
        </w:rPr>
        <w:t xml:space="preserve"> in the altitude region above ~ 85.5 km.</w:t>
      </w: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eastAsiaTheme="minorEastAsia" w:hAnsi="Times New Roman" w:cs="Times New Roman"/>
          <w:sz w:val="24"/>
          <w:szCs w:val="24"/>
          <w:lang w:val="en-US"/>
        </w:rPr>
        <w:t xml:space="preserve">     Another uncertainty, caused by the design of the   DUSTY probe, is that small dust particles (less than </w:t>
      </w:r>
      <w:r w:rsidRPr="00006644">
        <w:rPr>
          <w:rFonts w:ascii="Times New Roman" w:eastAsiaTheme="minorEastAsia" w:hAnsi="Times New Roman" w:cs="Times New Roman"/>
          <w:i/>
          <w:sz w:val="24"/>
          <w:szCs w:val="24"/>
          <w:lang w:val="en-US"/>
        </w:rPr>
        <w:t xml:space="preserve">~ </w:t>
      </w:r>
      <w:r w:rsidRPr="00006644">
        <w:rPr>
          <w:rFonts w:ascii="Times New Roman" w:eastAsiaTheme="minorEastAsia" w:hAnsi="Times New Roman" w:cs="Times New Roman"/>
          <w:sz w:val="24"/>
          <w:szCs w:val="24"/>
          <w:lang w:val="en-US"/>
        </w:rPr>
        <w:t>2 nm at an altitude ~ 85 km),   which may be carrying a non-negligible part of the charge density, will be swept away from the probe by the airstream around the payload and its probes (</w:t>
      </w:r>
      <w:proofErr w:type="spellStart"/>
      <w:r w:rsidRPr="00006644">
        <w:rPr>
          <w:rFonts w:ascii="Times New Roman" w:hAnsi="Times New Roman" w:cs="Times New Roman"/>
          <w:sz w:val="24"/>
          <w:szCs w:val="24"/>
          <w:lang w:val="en-US"/>
        </w:rPr>
        <w:t>Horányi</w:t>
      </w:r>
      <w:proofErr w:type="spellEnd"/>
      <w:r w:rsidRPr="00006644">
        <w:rPr>
          <w:rFonts w:ascii="Times New Roman" w:hAnsi="Times New Roman" w:cs="Times New Roman"/>
          <w:sz w:val="24"/>
          <w:szCs w:val="24"/>
          <w:lang w:val="en-US"/>
        </w:rPr>
        <w:t xml:space="preserve"> et al., 1999; Hedin et al., 2007).  Observations by the MASS instrument (Robertson et al., 2009, 2014; </w:t>
      </w:r>
      <w:proofErr w:type="spellStart"/>
      <w:r w:rsidRPr="00006644">
        <w:rPr>
          <w:rFonts w:ascii="Times New Roman" w:hAnsi="Times New Roman" w:cs="Times New Roman"/>
          <w:sz w:val="24"/>
          <w:szCs w:val="24"/>
          <w:lang w:val="en-US"/>
        </w:rPr>
        <w:t>Knappmiller</w:t>
      </w:r>
      <w:proofErr w:type="spellEnd"/>
      <w:r w:rsidRPr="00006644">
        <w:rPr>
          <w:rFonts w:ascii="Times New Roman" w:hAnsi="Times New Roman" w:cs="Times New Roman"/>
          <w:sz w:val="24"/>
          <w:szCs w:val="24"/>
          <w:lang w:val="en-US"/>
        </w:rPr>
        <w:t xml:space="preserve">, 2008) indicate that considerable amounts of small charged dust particles, possibly MSP, have a tendency to be present in the upper layers of NLC/PMSE clouds, together with larger NLC/PMSE cloud particles. We cannot exclude that this is also the case for the clouds observed by MXD-1.  To evaluate the consequences of   small charged particles potentially not being registered by DUSTY we will need a charging model with more than one dust size.  Such models should also improve the comparison to </w:t>
      </w:r>
      <w:proofErr w:type="spellStart"/>
      <w:r w:rsidRPr="00006644">
        <w:rPr>
          <w:rFonts w:ascii="Times New Roman" w:hAnsi="Times New Roman" w:cs="Times New Roman"/>
          <w:sz w:val="24"/>
          <w:szCs w:val="24"/>
          <w:lang w:val="en-US"/>
        </w:rPr>
        <w:t>lidar</w:t>
      </w:r>
      <w:proofErr w:type="spellEnd"/>
      <w:r w:rsidRPr="00006644">
        <w:rPr>
          <w:rFonts w:ascii="Times New Roman" w:hAnsi="Times New Roman" w:cs="Times New Roman"/>
          <w:sz w:val="24"/>
          <w:szCs w:val="24"/>
          <w:lang w:val="en-US"/>
        </w:rPr>
        <w:t xml:space="preserve"> measurements, as these take the effect of different sizes into account and show that the ensemble of particles often has a width of the size distribution of about half the mode radius (Baumgarten et al., 2010).</w:t>
      </w:r>
    </w:p>
    <w:p w:rsidR="00006644" w:rsidRPr="00006644" w:rsidRDefault="00006644" w:rsidP="00006644">
      <w:pPr>
        <w:spacing w:line="360" w:lineRule="auto"/>
        <w:jc w:val="both"/>
        <w:rPr>
          <w:rFonts w:ascii="Times New Roman" w:hAnsi="Times New Roman" w:cs="Times New Roman"/>
          <w:sz w:val="24"/>
          <w:szCs w:val="24"/>
          <w:lang w:val="en-US"/>
        </w:rPr>
      </w:pP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 xml:space="preserve">      We find that the development of the new extended method to analyze the DUSTY measurements, has given this probe a power which is astounding considering its simplicity. It </w:t>
      </w:r>
      <w:r w:rsidRPr="00006644">
        <w:rPr>
          <w:rFonts w:ascii="Times New Roman" w:hAnsi="Times New Roman" w:cs="Times New Roman"/>
          <w:sz w:val="24"/>
          <w:szCs w:val="24"/>
          <w:lang w:val="en-US"/>
        </w:rPr>
        <w:lastRenderedPageBreak/>
        <w:t xml:space="preserve">can in principle be used to measure </w:t>
      </w:r>
      <w:proofErr w:type="gramStart"/>
      <w:r w:rsidRPr="00006644">
        <w:rPr>
          <w:rFonts w:ascii="Times New Roman" w:hAnsi="Times New Roman" w:cs="Times New Roman"/>
          <w:sz w:val="24"/>
          <w:szCs w:val="24"/>
          <w:lang w:val="en-US"/>
        </w:rPr>
        <w:t>the</w:t>
      </w:r>
      <w:r w:rsidRPr="00006644">
        <w:rPr>
          <w:rFonts w:ascii="Times New Roman" w:hAnsi="Times New Roman" w:cs="Times New Roman"/>
          <w:color w:val="FF0000"/>
          <w:sz w:val="24"/>
          <w:szCs w:val="24"/>
          <w:lang w:val="en-US"/>
        </w:rPr>
        <w:t xml:space="preserve"> </w:t>
      </w:r>
      <w:r w:rsidRPr="00006644">
        <w:rPr>
          <w:rFonts w:ascii="Times New Roman" w:hAnsi="Times New Roman" w:cs="Times New Roman"/>
          <w:sz w:val="24"/>
          <w:szCs w:val="24"/>
          <w:lang w:val="en-US"/>
        </w:rPr>
        <w:t xml:space="preserve"> radius</w:t>
      </w:r>
      <w:proofErr w:type="gramEnd"/>
      <w:r w:rsidRPr="00006644">
        <w:rPr>
          <w:rFonts w:ascii="Times New Roman" w:hAnsi="Times New Roman" w:cs="Times New Roman"/>
          <w:sz w:val="24"/>
          <w:szCs w:val="24"/>
          <w:lang w:val="en-US"/>
        </w:rPr>
        <w:t xml:space="preserve">,  total number density, </w:t>
      </w:r>
      <w:r w:rsidRPr="00006644">
        <w:rPr>
          <w:rFonts w:ascii="Times New Roman" w:hAnsi="Times New Roman" w:cs="Times New Roman"/>
          <w:color w:val="FF0000"/>
          <w:sz w:val="24"/>
          <w:szCs w:val="24"/>
          <w:lang w:val="en-US"/>
        </w:rPr>
        <w:t xml:space="preserve"> </w:t>
      </w:r>
      <w:r w:rsidRPr="00006644">
        <w:rPr>
          <w:rFonts w:ascii="Times New Roman" w:hAnsi="Times New Roman" w:cs="Times New Roman"/>
          <w:sz w:val="24"/>
          <w:szCs w:val="24"/>
          <w:lang w:val="en-US"/>
        </w:rPr>
        <w:t xml:space="preserve">charge density and  charge of icy and non-icy dust particles–  with an unsurpassed altitude resolution down to 10 cm or smaller scales if the plasma probes on the payload have the same or better height resolution. This will also open up for a mapping of the distribution of dust size, dust density and dust charges within small scale dust structures (Havnes et al., 1996b). To achieve the best foundation for the extended method and future use of DUSTY-like probes, we plan to refine the analysis with a more complete charging model and to map the effects of changes in the various parameters involved in the method.  A comparison with the RMR </w:t>
      </w:r>
      <w:proofErr w:type="spellStart"/>
      <w:r w:rsidRPr="00006644">
        <w:rPr>
          <w:rFonts w:ascii="Times New Roman" w:hAnsi="Times New Roman" w:cs="Times New Roman"/>
          <w:sz w:val="24"/>
          <w:szCs w:val="24"/>
          <w:lang w:val="en-US"/>
        </w:rPr>
        <w:t>lidar</w:t>
      </w:r>
      <w:proofErr w:type="spellEnd"/>
      <w:r w:rsidRPr="00006644">
        <w:rPr>
          <w:rFonts w:ascii="Times New Roman" w:hAnsi="Times New Roman" w:cs="Times New Roman"/>
          <w:sz w:val="24"/>
          <w:szCs w:val="24"/>
          <w:lang w:val="en-US"/>
        </w:rPr>
        <w:t xml:space="preserve"> and MISU photometer observations during the MXD-1 flight will continue to be essential in refining the method. This may also lead to a fine-tuning of the construction of the DUSTY probe for which the basic structure should be retained though modifications of G2 might be advantageous. For future campaigns we intend to improve the collocation of the measurement volumes and use the high resolution DUSTY measurements to derive the actual size distribution within the </w:t>
      </w:r>
      <w:proofErr w:type="spellStart"/>
      <w:r w:rsidRPr="00006644">
        <w:rPr>
          <w:rFonts w:ascii="Times New Roman" w:hAnsi="Times New Roman" w:cs="Times New Roman"/>
          <w:sz w:val="24"/>
          <w:szCs w:val="24"/>
          <w:lang w:val="en-US"/>
        </w:rPr>
        <w:t>lidar</w:t>
      </w:r>
      <w:proofErr w:type="spellEnd"/>
      <w:r w:rsidRPr="00006644">
        <w:rPr>
          <w:rFonts w:ascii="Times New Roman" w:hAnsi="Times New Roman" w:cs="Times New Roman"/>
          <w:sz w:val="24"/>
          <w:szCs w:val="24"/>
          <w:lang w:val="en-US"/>
        </w:rPr>
        <w:t xml:space="preserve"> sounding volume.</w:t>
      </w:r>
    </w:p>
    <w:p w:rsidR="00006644" w:rsidRPr="00006644" w:rsidRDefault="00006644" w:rsidP="00006644">
      <w:pPr>
        <w:spacing w:line="360" w:lineRule="auto"/>
        <w:jc w:val="both"/>
        <w:rPr>
          <w:rFonts w:ascii="Times New Roman" w:hAnsi="Times New Roman" w:cs="Times New Roman"/>
          <w:sz w:val="24"/>
          <w:szCs w:val="24"/>
          <w:lang w:val="en-US"/>
        </w:rPr>
      </w:pPr>
    </w:p>
    <w:p w:rsidR="00006644" w:rsidRPr="00006644" w:rsidRDefault="00006644" w:rsidP="00006644">
      <w:pPr>
        <w:spacing w:line="360" w:lineRule="auto"/>
        <w:jc w:val="both"/>
        <w:rPr>
          <w:rFonts w:ascii="Times New Roman" w:hAnsi="Times New Roman" w:cs="Times New Roman"/>
          <w:sz w:val="24"/>
          <w:szCs w:val="24"/>
          <w:lang w:val="en-US"/>
        </w:rPr>
      </w:pPr>
    </w:p>
    <w:p w:rsidR="00006644" w:rsidRPr="00006644" w:rsidRDefault="00006644" w:rsidP="00006644">
      <w:pPr>
        <w:spacing w:line="360" w:lineRule="auto"/>
        <w:jc w:val="both"/>
        <w:outlineLvl w:val="0"/>
        <w:rPr>
          <w:rFonts w:ascii="Times New Roman" w:hAnsi="Times New Roman" w:cs="Times New Roman"/>
          <w:sz w:val="24"/>
          <w:szCs w:val="24"/>
          <w:lang w:val="en-US"/>
        </w:rPr>
      </w:pPr>
      <w:r w:rsidRPr="00006644">
        <w:rPr>
          <w:rFonts w:ascii="Times New Roman" w:hAnsi="Times New Roman" w:cs="Times New Roman"/>
          <w:b/>
          <w:sz w:val="24"/>
          <w:szCs w:val="24"/>
          <w:lang w:val="en-US"/>
        </w:rPr>
        <w:t>Author contribution.</w:t>
      </w: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OH, AB, TA and TWH extended the theory for analyzing the rocket data.  OH and TA analyzed the rocket data. GB collected and analyzed the Lidar data. TA and ÅF tested rocket instruments. MF analyzed the Faraday data and provided the electron density data. JH collected the photometer data and analyzed them.  OH prepared the manuscript with contributions from all co-authors.</w:t>
      </w:r>
    </w:p>
    <w:p w:rsidR="00006644" w:rsidRPr="00006644" w:rsidRDefault="00006644" w:rsidP="00006644">
      <w:pPr>
        <w:spacing w:line="360" w:lineRule="auto"/>
        <w:jc w:val="both"/>
        <w:rPr>
          <w:rFonts w:ascii="Times New Roman" w:hAnsi="Times New Roman" w:cs="Times New Roman"/>
          <w:b/>
          <w:sz w:val="24"/>
          <w:szCs w:val="24"/>
          <w:lang w:val="en-US"/>
        </w:rPr>
      </w:pPr>
    </w:p>
    <w:p w:rsidR="00006644" w:rsidRPr="00006644" w:rsidRDefault="00006644" w:rsidP="00006644">
      <w:pPr>
        <w:spacing w:line="360" w:lineRule="auto"/>
        <w:jc w:val="both"/>
        <w:rPr>
          <w:rFonts w:ascii="Times New Roman" w:hAnsi="Times New Roman" w:cs="Times New Roman"/>
          <w:b/>
          <w:sz w:val="24"/>
          <w:szCs w:val="24"/>
          <w:lang w:val="en-US"/>
        </w:rPr>
      </w:pPr>
    </w:p>
    <w:p w:rsidR="00006644" w:rsidRPr="00006644" w:rsidRDefault="00006644" w:rsidP="00006644">
      <w:pPr>
        <w:spacing w:line="360" w:lineRule="auto"/>
        <w:jc w:val="both"/>
        <w:rPr>
          <w:rFonts w:ascii="Times New Roman" w:hAnsi="Times New Roman" w:cs="Times New Roman"/>
          <w:b/>
          <w:sz w:val="24"/>
          <w:szCs w:val="24"/>
          <w:lang w:val="en-US"/>
        </w:rPr>
      </w:pPr>
    </w:p>
    <w:p w:rsidR="00006644" w:rsidRPr="00006644" w:rsidRDefault="00006644" w:rsidP="00006644">
      <w:pPr>
        <w:spacing w:line="360" w:lineRule="auto"/>
        <w:jc w:val="both"/>
        <w:outlineLvl w:val="0"/>
        <w:rPr>
          <w:rFonts w:ascii="Times New Roman" w:hAnsi="Times New Roman" w:cs="Times New Roman"/>
          <w:b/>
          <w:sz w:val="24"/>
          <w:szCs w:val="24"/>
          <w:lang w:val="en-US"/>
        </w:rPr>
      </w:pPr>
      <w:r w:rsidRPr="00006644">
        <w:rPr>
          <w:rFonts w:ascii="Times New Roman" w:hAnsi="Times New Roman" w:cs="Times New Roman"/>
          <w:b/>
          <w:sz w:val="24"/>
          <w:szCs w:val="24"/>
          <w:lang w:val="en-US"/>
        </w:rPr>
        <w:t>Acknowledgements and Data</w:t>
      </w:r>
    </w:p>
    <w:p w:rsidR="00006644" w:rsidRPr="00006644" w:rsidRDefault="00006644" w:rsidP="00006644">
      <w:pPr>
        <w:spacing w:line="360"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The rocket campaign and the construction of the rocket instrumentation was supported by grants from the Norwegian Space Centre (</w:t>
      </w:r>
      <w:r w:rsidRPr="00006644">
        <w:rPr>
          <w:rFonts w:ascii="Times New Roman" w:hAnsi="Times New Roman" w:cs="Times New Roman"/>
          <w:color w:val="000000"/>
          <w:sz w:val="24"/>
          <w:szCs w:val="24"/>
          <w:lang w:val="en-US"/>
        </w:rPr>
        <w:t>VIT.04.14.7; VIT.02.14.1; VIT.03.15.7; VIT.03.16.7</w:t>
      </w:r>
      <w:r w:rsidRPr="00006644">
        <w:rPr>
          <w:b/>
          <w:color w:val="000000"/>
          <w:lang w:val="en-US"/>
        </w:rPr>
        <w:t>)</w:t>
      </w:r>
      <w:r w:rsidRPr="00006644">
        <w:rPr>
          <w:rFonts w:ascii="Times New Roman" w:hAnsi="Times New Roman" w:cs="Times New Roman"/>
          <w:sz w:val="24"/>
          <w:szCs w:val="24"/>
          <w:lang w:val="en-US"/>
        </w:rPr>
        <w:t xml:space="preserve">, the Research Council of Norway (240065) and by the Arctic University of Norway.  </w:t>
      </w:r>
    </w:p>
    <w:p w:rsidR="00006644" w:rsidRPr="00006644" w:rsidRDefault="00006644" w:rsidP="00006644">
      <w:pPr>
        <w:spacing w:line="360" w:lineRule="auto"/>
        <w:rPr>
          <w:rFonts w:ascii="Times New Roman" w:hAnsi="Times New Roman" w:cs="Times New Roman"/>
          <w:sz w:val="24"/>
          <w:szCs w:val="24"/>
          <w:lang w:val="en-US"/>
        </w:rPr>
      </w:pPr>
      <w:r w:rsidRPr="00006644">
        <w:rPr>
          <w:rFonts w:ascii="Times New Roman" w:hAnsi="Times New Roman" w:cs="Times New Roman"/>
          <w:color w:val="000000"/>
          <w:sz w:val="24"/>
          <w:szCs w:val="24"/>
          <w:lang w:val="en-US"/>
        </w:rPr>
        <w:lastRenderedPageBreak/>
        <w:t xml:space="preserve">Replication data is available through the </w:t>
      </w:r>
      <w:proofErr w:type="spellStart"/>
      <w:r w:rsidRPr="00006644">
        <w:rPr>
          <w:rFonts w:ascii="Times New Roman" w:hAnsi="Times New Roman" w:cs="Times New Roman"/>
          <w:color w:val="000000"/>
          <w:sz w:val="24"/>
          <w:szCs w:val="24"/>
          <w:lang w:val="en-US"/>
        </w:rPr>
        <w:t>UiT</w:t>
      </w:r>
      <w:proofErr w:type="spellEnd"/>
      <w:r w:rsidRPr="00006644">
        <w:rPr>
          <w:rFonts w:ascii="Times New Roman" w:hAnsi="Times New Roman" w:cs="Times New Roman"/>
          <w:color w:val="000000"/>
          <w:sz w:val="24"/>
          <w:szCs w:val="24"/>
          <w:lang w:val="en-US"/>
        </w:rPr>
        <w:t xml:space="preserve"> Open Research Repository at </w:t>
      </w:r>
      <w:hyperlink r:id="rId11" w:history="1">
        <w:r w:rsidRPr="00006644">
          <w:rPr>
            <w:rStyle w:val="Hyperlink"/>
            <w:rFonts w:ascii="Times New Roman" w:hAnsi="Times New Roman" w:cs="Times New Roman"/>
            <w:sz w:val="24"/>
            <w:szCs w:val="24"/>
            <w:lang w:val="en-US"/>
          </w:rPr>
          <w:t>https://doi.org/10.18710/LEMXBU</w:t>
        </w:r>
      </w:hyperlink>
    </w:p>
    <w:p w:rsidR="00006644" w:rsidRPr="00006644" w:rsidRDefault="00006644" w:rsidP="00006644">
      <w:pPr>
        <w:spacing w:line="360" w:lineRule="auto"/>
        <w:jc w:val="both"/>
        <w:rPr>
          <w:rFonts w:ascii="Times New Roman" w:hAnsi="Times New Roman" w:cs="Times New Roman"/>
          <w:sz w:val="24"/>
          <w:szCs w:val="24"/>
          <w:lang w:val="en-US"/>
        </w:rPr>
      </w:pPr>
    </w:p>
    <w:p w:rsidR="00006644" w:rsidRPr="00006644" w:rsidRDefault="00006644" w:rsidP="00006644">
      <w:pPr>
        <w:spacing w:line="360" w:lineRule="auto"/>
        <w:jc w:val="both"/>
        <w:outlineLvl w:val="0"/>
        <w:rPr>
          <w:rFonts w:ascii="Times New Roman" w:hAnsi="Times New Roman" w:cs="Times New Roman"/>
          <w:sz w:val="24"/>
          <w:szCs w:val="24"/>
          <w:lang w:val="en-US"/>
        </w:rPr>
      </w:pPr>
      <w:r w:rsidRPr="00006644">
        <w:rPr>
          <w:rFonts w:ascii="Times New Roman" w:hAnsi="Times New Roman" w:cs="Times New Roman"/>
          <w:sz w:val="24"/>
          <w:szCs w:val="24"/>
          <w:lang w:val="en-US"/>
        </w:rPr>
        <w:t>The authors declare that they have no conflict of interest.</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w:t>
      </w: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rPr>
          <w:rFonts w:ascii="Times New Roman" w:eastAsiaTheme="minorEastAsia" w:hAnsi="Times New Roman" w:cs="Times New Roman"/>
          <w:sz w:val="24"/>
          <w:szCs w:val="24"/>
          <w:lang w:val="en-US"/>
        </w:rPr>
      </w:pPr>
    </w:p>
    <w:p w:rsidR="00006644" w:rsidRPr="00006644" w:rsidRDefault="00006644" w:rsidP="00006644">
      <w:pPr>
        <w:spacing w:line="360" w:lineRule="auto"/>
        <w:jc w:val="both"/>
        <w:outlineLvl w:val="0"/>
        <w:rPr>
          <w:rFonts w:ascii="Times New Roman" w:eastAsiaTheme="minorEastAsia" w:hAnsi="Times New Roman" w:cs="Times New Roman"/>
          <w:sz w:val="24"/>
          <w:szCs w:val="24"/>
          <w:lang w:val="en-US"/>
        </w:rPr>
      </w:pPr>
      <w:r w:rsidRPr="00006644">
        <w:rPr>
          <w:rFonts w:ascii="Times New Roman" w:eastAsiaTheme="minorEastAsia" w:hAnsi="Times New Roman" w:cs="Times New Roman"/>
          <w:sz w:val="24"/>
          <w:szCs w:val="24"/>
          <w:lang w:val="en-US"/>
        </w:rPr>
        <w:t xml:space="preserve"> </w:t>
      </w:r>
      <w:r w:rsidRPr="00006644">
        <w:rPr>
          <w:rFonts w:ascii="Times New Roman" w:eastAsiaTheme="minorEastAsia" w:hAnsi="Times New Roman" w:cs="Times New Roman"/>
          <w:b/>
          <w:sz w:val="24"/>
          <w:szCs w:val="24"/>
          <w:lang w:val="en-US"/>
        </w:rPr>
        <w:t>References</w:t>
      </w:r>
      <w:r w:rsidRPr="00006644">
        <w:rPr>
          <w:rFonts w:ascii="Times New Roman" w:eastAsiaTheme="minorEastAsia" w:hAnsi="Times New Roman" w:cs="Times New Roman"/>
          <w:sz w:val="24"/>
          <w:szCs w:val="24"/>
          <w:lang w:val="en-US"/>
        </w:rPr>
        <w:t xml:space="preserve">                          </w:t>
      </w:r>
    </w:p>
    <w:p w:rsidR="00006644" w:rsidRPr="00006644" w:rsidRDefault="00006644" w:rsidP="00006644">
      <w:pPr>
        <w:spacing w:line="276" w:lineRule="auto"/>
        <w:jc w:val="both"/>
        <w:rPr>
          <w:rFonts w:ascii="Times New Roman" w:hAnsi="Times New Roman" w:cs="Times New Roman"/>
          <w:sz w:val="24"/>
          <w:szCs w:val="24"/>
          <w:lang w:val="en-US"/>
        </w:rPr>
      </w:pPr>
      <w:proofErr w:type="spellStart"/>
      <w:r w:rsidRPr="00006644">
        <w:rPr>
          <w:rFonts w:ascii="Times New Roman" w:hAnsi="Times New Roman" w:cs="Times New Roman"/>
          <w:sz w:val="24"/>
          <w:szCs w:val="24"/>
          <w:lang w:val="en-US"/>
        </w:rPr>
        <w:t>Amyx</w:t>
      </w:r>
      <w:proofErr w:type="spellEnd"/>
      <w:r w:rsidRPr="00006644">
        <w:rPr>
          <w:rFonts w:ascii="Times New Roman" w:hAnsi="Times New Roman" w:cs="Times New Roman"/>
          <w:sz w:val="24"/>
          <w:szCs w:val="24"/>
          <w:lang w:val="en-US"/>
        </w:rPr>
        <w:t xml:space="preserve">, K., </w:t>
      </w:r>
      <w:proofErr w:type="spellStart"/>
      <w:r w:rsidRPr="00006644">
        <w:rPr>
          <w:rFonts w:ascii="Times New Roman" w:hAnsi="Times New Roman" w:cs="Times New Roman"/>
          <w:sz w:val="24"/>
          <w:szCs w:val="24"/>
          <w:lang w:val="en-US"/>
        </w:rPr>
        <w:t>Sternovsky</w:t>
      </w:r>
      <w:proofErr w:type="spellEnd"/>
      <w:r w:rsidRPr="00006644">
        <w:rPr>
          <w:rFonts w:ascii="Times New Roman" w:hAnsi="Times New Roman" w:cs="Times New Roman"/>
          <w:sz w:val="24"/>
          <w:szCs w:val="24"/>
          <w:lang w:val="en-US"/>
        </w:rPr>
        <w:t xml:space="preserve">, Z., </w:t>
      </w:r>
      <w:proofErr w:type="spellStart"/>
      <w:r w:rsidRPr="00006644">
        <w:rPr>
          <w:rFonts w:ascii="Times New Roman" w:hAnsi="Times New Roman" w:cs="Times New Roman"/>
          <w:sz w:val="24"/>
          <w:szCs w:val="24"/>
          <w:lang w:val="en-US"/>
        </w:rPr>
        <w:t>Knappmiller</w:t>
      </w:r>
      <w:proofErr w:type="spellEnd"/>
      <w:r w:rsidRPr="00006644">
        <w:rPr>
          <w:rFonts w:ascii="Times New Roman" w:hAnsi="Times New Roman" w:cs="Times New Roman"/>
          <w:sz w:val="24"/>
          <w:szCs w:val="24"/>
          <w:lang w:val="en-US"/>
        </w:rPr>
        <w:t xml:space="preserve">, S., Robertson, S., </w:t>
      </w:r>
      <w:proofErr w:type="spellStart"/>
      <w:r w:rsidRPr="00006644">
        <w:rPr>
          <w:rFonts w:ascii="Times New Roman" w:hAnsi="Times New Roman" w:cs="Times New Roman"/>
          <w:sz w:val="24"/>
          <w:szCs w:val="24"/>
          <w:lang w:val="en-US"/>
        </w:rPr>
        <w:t>Horányi</w:t>
      </w:r>
      <w:proofErr w:type="spellEnd"/>
      <w:r w:rsidRPr="00006644">
        <w:rPr>
          <w:rFonts w:ascii="Times New Roman" w:hAnsi="Times New Roman" w:cs="Times New Roman"/>
          <w:sz w:val="24"/>
          <w:szCs w:val="24"/>
          <w:lang w:val="en-US"/>
        </w:rPr>
        <w:t>, M., and Gumbel, J.: In-situ measurement of smoke particles in the wintertime polar mesosphere between 80 and 85 km altitude,</w:t>
      </w:r>
      <w:r w:rsidRPr="00006644">
        <w:rPr>
          <w:rFonts w:ascii="Times New Roman" w:hAnsi="Times New Roman" w:cs="Times New Roman"/>
          <w:i/>
          <w:sz w:val="24"/>
          <w:szCs w:val="24"/>
          <w:lang w:val="en-US"/>
        </w:rPr>
        <w:t xml:space="preserve"> </w:t>
      </w:r>
      <w:r w:rsidRPr="00006644">
        <w:rPr>
          <w:rFonts w:ascii="Times New Roman" w:hAnsi="Times New Roman" w:cs="Times New Roman"/>
          <w:sz w:val="24"/>
          <w:szCs w:val="24"/>
          <w:lang w:val="en-US"/>
        </w:rPr>
        <w:t xml:space="preserve">J. </w:t>
      </w:r>
      <w:proofErr w:type="spellStart"/>
      <w:r w:rsidRPr="00006644">
        <w:rPr>
          <w:rFonts w:ascii="Times New Roman" w:hAnsi="Times New Roman" w:cs="Times New Roman"/>
          <w:sz w:val="24"/>
          <w:szCs w:val="24"/>
          <w:lang w:val="en-US"/>
        </w:rPr>
        <w:t>Atmos.Solar</w:t>
      </w:r>
      <w:proofErr w:type="spellEnd"/>
      <w:r w:rsidRPr="00006644">
        <w:rPr>
          <w:rFonts w:ascii="Times New Roman" w:hAnsi="Times New Roman" w:cs="Times New Roman"/>
          <w:sz w:val="24"/>
          <w:szCs w:val="24"/>
          <w:lang w:val="en-US"/>
        </w:rPr>
        <w:t xml:space="preserve">-Terrestrial Physics, </w:t>
      </w:r>
      <w:r w:rsidRPr="00006644">
        <w:rPr>
          <w:rFonts w:ascii="Times New Roman" w:hAnsi="Times New Roman" w:cs="Times New Roman"/>
          <w:b/>
          <w:sz w:val="24"/>
          <w:szCs w:val="24"/>
          <w:lang w:val="en-US"/>
        </w:rPr>
        <w:t>70</w:t>
      </w:r>
      <w:r w:rsidRPr="00006644">
        <w:rPr>
          <w:rFonts w:ascii="Times New Roman" w:hAnsi="Times New Roman" w:cs="Times New Roman"/>
          <w:sz w:val="24"/>
          <w:szCs w:val="24"/>
          <w:lang w:val="en-US"/>
        </w:rPr>
        <w:t>, 61-70, 2008</w:t>
      </w:r>
      <w:r w:rsidR="00C21088">
        <w:rPr>
          <w:rFonts w:ascii="Times New Roman" w:hAnsi="Times New Roman" w:cs="Times New Roman"/>
          <w:sz w:val="24"/>
          <w:szCs w:val="24"/>
          <w:lang w:val="en-US"/>
        </w:rPr>
        <w:t>.</w:t>
      </w:r>
    </w:p>
    <w:p w:rsidR="00006644" w:rsidRPr="00006644" w:rsidRDefault="00FE6486" w:rsidP="00006644">
      <w:pPr>
        <w:autoSpaceDE w:val="0"/>
        <w:autoSpaceDN w:val="0"/>
        <w:adjustRightInd w:val="0"/>
        <w:spacing w:after="0" w:line="276" w:lineRule="auto"/>
        <w:rPr>
          <w:rFonts w:ascii="Times New Roman" w:hAnsi="Times New Roman" w:cs="Times New Roman"/>
          <w:bCs/>
          <w:color w:val="000000"/>
          <w:sz w:val="24"/>
          <w:szCs w:val="24"/>
          <w:lang w:val="en-US"/>
        </w:rPr>
      </w:pPr>
      <w:r>
        <w:rPr>
          <w:rFonts w:ascii="Times New Roman" w:hAnsi="Times New Roman" w:cs="Times New Roman"/>
          <w:sz w:val="24"/>
          <w:szCs w:val="24"/>
          <w:lang w:val="en-US"/>
        </w:rPr>
        <w:t>Antonsen, T.</w:t>
      </w:r>
      <w:r w:rsidR="00006644" w:rsidRPr="00006644">
        <w:rPr>
          <w:rFonts w:ascii="Times New Roman" w:hAnsi="Times New Roman" w:cs="Times New Roman"/>
          <w:sz w:val="24"/>
          <w:szCs w:val="24"/>
          <w:lang w:val="en-US"/>
        </w:rPr>
        <w:t xml:space="preserve"> and Havnes, O.: </w:t>
      </w:r>
      <w:r w:rsidR="00006644" w:rsidRPr="00006644">
        <w:rPr>
          <w:rFonts w:ascii="Times New Roman" w:hAnsi="Times New Roman" w:cs="Times New Roman"/>
          <w:bCs/>
          <w:color w:val="000000"/>
          <w:sz w:val="24"/>
          <w:szCs w:val="24"/>
          <w:lang w:val="en-US"/>
        </w:rPr>
        <w:t xml:space="preserve">On the detection of mesospheric meteoric smoke particles embedded in </w:t>
      </w:r>
      <w:proofErr w:type="spellStart"/>
      <w:r w:rsidR="00006644" w:rsidRPr="00006644">
        <w:rPr>
          <w:rFonts w:ascii="Times New Roman" w:hAnsi="Times New Roman" w:cs="Times New Roman"/>
          <w:bCs/>
          <w:color w:val="000000"/>
          <w:sz w:val="24"/>
          <w:szCs w:val="24"/>
          <w:lang w:val="en-US"/>
        </w:rPr>
        <w:t>noctilucent</w:t>
      </w:r>
      <w:proofErr w:type="spellEnd"/>
      <w:r w:rsidR="00006644" w:rsidRPr="00006644">
        <w:rPr>
          <w:rFonts w:ascii="Times New Roman" w:hAnsi="Times New Roman" w:cs="Times New Roman"/>
          <w:bCs/>
          <w:color w:val="000000"/>
          <w:sz w:val="24"/>
          <w:szCs w:val="24"/>
          <w:lang w:val="en-US"/>
        </w:rPr>
        <w:t xml:space="preserve"> cloud particles with rocket-borne dust probes</w:t>
      </w:r>
    </w:p>
    <w:p w:rsidR="00006644" w:rsidRPr="00006644" w:rsidRDefault="00006644" w:rsidP="00006644">
      <w:pPr>
        <w:spacing w:line="276" w:lineRule="auto"/>
        <w:jc w:val="both"/>
        <w:rPr>
          <w:rFonts w:ascii="Times New Roman" w:hAnsi="Times New Roman" w:cs="Times New Roman"/>
          <w:color w:val="000000"/>
          <w:sz w:val="24"/>
          <w:szCs w:val="24"/>
          <w:lang w:val="en-US"/>
        </w:rPr>
      </w:pPr>
      <w:r w:rsidRPr="00006644">
        <w:rPr>
          <w:rFonts w:ascii="Times New Roman" w:hAnsi="Times New Roman" w:cs="Times New Roman"/>
          <w:sz w:val="24"/>
          <w:szCs w:val="24"/>
          <w:lang w:val="en-US"/>
        </w:rPr>
        <w:t xml:space="preserve">Review of Scientific Instruments, </w:t>
      </w:r>
      <w:r w:rsidRPr="00006644">
        <w:rPr>
          <w:rFonts w:ascii="Times New Roman" w:hAnsi="Times New Roman" w:cs="Times New Roman"/>
          <w:b/>
          <w:bCs/>
          <w:color w:val="000000"/>
          <w:sz w:val="24"/>
          <w:szCs w:val="24"/>
          <w:lang w:val="en-US"/>
        </w:rPr>
        <w:t>86</w:t>
      </w:r>
      <w:r w:rsidRPr="00006644">
        <w:rPr>
          <w:rFonts w:ascii="Times New Roman" w:hAnsi="Times New Roman" w:cs="Times New Roman"/>
          <w:color w:val="000000"/>
          <w:sz w:val="24"/>
          <w:szCs w:val="24"/>
          <w:lang w:val="en-US"/>
        </w:rPr>
        <w:t xml:space="preserve">, 033305; </w:t>
      </w:r>
      <w:proofErr w:type="spellStart"/>
      <w:r w:rsidRPr="00006644">
        <w:rPr>
          <w:rFonts w:ascii="Times New Roman" w:hAnsi="Times New Roman" w:cs="Times New Roman"/>
          <w:color w:val="000000"/>
          <w:sz w:val="24"/>
          <w:szCs w:val="24"/>
          <w:lang w:val="en-US"/>
        </w:rPr>
        <w:t>doi</w:t>
      </w:r>
      <w:proofErr w:type="spellEnd"/>
      <w:r w:rsidRPr="00006644">
        <w:rPr>
          <w:rFonts w:ascii="Times New Roman" w:hAnsi="Times New Roman" w:cs="Times New Roman"/>
          <w:color w:val="000000"/>
          <w:sz w:val="24"/>
          <w:szCs w:val="24"/>
          <w:lang w:val="en-US"/>
        </w:rPr>
        <w:t>: 10.1063/1.4914394, 2015.</w:t>
      </w:r>
    </w:p>
    <w:p w:rsidR="00006644" w:rsidRPr="00006644" w:rsidRDefault="00006644" w:rsidP="00006644">
      <w:pPr>
        <w:shd w:val="clear" w:color="auto" w:fill="F8F8F8"/>
        <w:spacing w:line="276" w:lineRule="auto"/>
        <w:textAlignment w:val="top"/>
        <w:rPr>
          <w:rFonts w:ascii="Times New Roman" w:hAnsi="Times New Roman" w:cs="Times New Roman"/>
          <w:color w:val="333333"/>
          <w:sz w:val="24"/>
          <w:szCs w:val="24"/>
          <w:lang w:val="en-US"/>
        </w:rPr>
      </w:pPr>
      <w:r w:rsidRPr="00006644">
        <w:rPr>
          <w:rFonts w:ascii="Times New Roman" w:hAnsi="Times New Roman" w:cs="Times New Roman"/>
          <w:color w:val="333333"/>
          <w:sz w:val="24"/>
          <w:szCs w:val="24"/>
          <w:lang w:val="en-US"/>
        </w:rPr>
        <w:t xml:space="preserve">Antonsen, T., Havnes, O., </w:t>
      </w:r>
      <w:r w:rsidR="00FE6486">
        <w:rPr>
          <w:rFonts w:ascii="Times New Roman" w:hAnsi="Times New Roman" w:cs="Times New Roman"/>
          <w:color w:val="333333"/>
          <w:sz w:val="24"/>
          <w:szCs w:val="24"/>
          <w:lang w:val="en-US"/>
        </w:rPr>
        <w:t xml:space="preserve">and </w:t>
      </w:r>
      <w:r w:rsidRPr="00006644">
        <w:rPr>
          <w:rFonts w:ascii="Times New Roman" w:hAnsi="Times New Roman" w:cs="Times New Roman"/>
          <w:color w:val="333333"/>
          <w:sz w:val="24"/>
          <w:szCs w:val="24"/>
          <w:lang w:val="en-US"/>
        </w:rPr>
        <w:t xml:space="preserve">Mann, I.: </w:t>
      </w:r>
      <w:r w:rsidRPr="00006644">
        <w:rPr>
          <w:rFonts w:ascii="Times New Roman" w:hAnsi="Times New Roman" w:cs="Times New Roman"/>
          <w:bCs/>
          <w:color w:val="333333"/>
          <w:sz w:val="24"/>
          <w:szCs w:val="24"/>
          <w:lang w:val="en-US"/>
        </w:rPr>
        <w:t xml:space="preserve">Estimates of the Size Distribution of Meteoric Smoke Particles From Rocket-Borne Impact Probes, J. </w:t>
      </w:r>
      <w:proofErr w:type="spellStart"/>
      <w:r w:rsidRPr="00006644">
        <w:rPr>
          <w:rFonts w:ascii="Times New Roman" w:hAnsi="Times New Roman" w:cs="Times New Roman"/>
          <w:bCs/>
          <w:color w:val="333333"/>
          <w:sz w:val="24"/>
          <w:szCs w:val="24"/>
          <w:lang w:val="en-US"/>
        </w:rPr>
        <w:t>Geophys.Res</w:t>
      </w:r>
      <w:proofErr w:type="spellEnd"/>
      <w:r w:rsidRPr="00006644">
        <w:rPr>
          <w:rFonts w:ascii="Times New Roman" w:hAnsi="Times New Roman" w:cs="Times New Roman"/>
          <w:bCs/>
          <w:color w:val="333333"/>
          <w:sz w:val="24"/>
          <w:szCs w:val="24"/>
          <w:lang w:val="en-US"/>
        </w:rPr>
        <w:t xml:space="preserve">, </w:t>
      </w:r>
      <w:r w:rsidRPr="00006644">
        <w:rPr>
          <w:rFonts w:ascii="Times New Roman" w:hAnsi="Times New Roman" w:cs="Times New Roman"/>
          <w:b/>
          <w:bCs/>
          <w:color w:val="333333"/>
          <w:sz w:val="24"/>
          <w:szCs w:val="24"/>
          <w:lang w:val="en-US"/>
        </w:rPr>
        <w:t>122</w:t>
      </w:r>
      <w:r w:rsidRPr="00006644">
        <w:rPr>
          <w:rFonts w:ascii="Times New Roman" w:hAnsi="Times New Roman" w:cs="Times New Roman"/>
          <w:bCs/>
          <w:color w:val="333333"/>
          <w:sz w:val="24"/>
          <w:szCs w:val="24"/>
          <w:lang w:val="en-US"/>
        </w:rPr>
        <w:t>, 12353-12365, DOI: 10.1002/</w:t>
      </w:r>
      <w:proofErr w:type="gramStart"/>
      <w:r w:rsidRPr="00006644">
        <w:rPr>
          <w:rFonts w:ascii="Times New Roman" w:hAnsi="Times New Roman" w:cs="Times New Roman"/>
          <w:bCs/>
          <w:color w:val="333333"/>
          <w:sz w:val="24"/>
          <w:szCs w:val="24"/>
          <w:lang w:val="en-US"/>
        </w:rPr>
        <w:t>2017JD027220</w:t>
      </w:r>
      <w:r w:rsidRPr="00006644">
        <w:rPr>
          <w:rFonts w:ascii="Times New Roman" w:eastAsia="Times New Roman" w:hAnsi="Times New Roman" w:cs="Times New Roman"/>
          <w:color w:val="333333"/>
          <w:sz w:val="24"/>
          <w:szCs w:val="24"/>
          <w:lang w:val="en-US" w:eastAsia="nb-NO"/>
        </w:rPr>
        <w:t xml:space="preserve"> ,</w:t>
      </w:r>
      <w:proofErr w:type="gramEnd"/>
      <w:r w:rsidRPr="00006644">
        <w:rPr>
          <w:rFonts w:ascii="Times New Roman" w:eastAsia="Times New Roman" w:hAnsi="Times New Roman" w:cs="Times New Roman"/>
          <w:color w:val="333333"/>
          <w:sz w:val="24"/>
          <w:szCs w:val="24"/>
          <w:lang w:val="en-US" w:eastAsia="nb-NO"/>
        </w:rPr>
        <w:t xml:space="preserve"> 2017.</w:t>
      </w:r>
      <w:r w:rsidRPr="00006644">
        <w:rPr>
          <w:rFonts w:ascii="Arial" w:hAnsi="Arial" w:cs="Arial"/>
          <w:color w:val="333333"/>
          <w:lang w:val="en-US"/>
        </w:rPr>
        <w:t xml:space="preserve"> </w:t>
      </w:r>
      <w:r w:rsidRPr="00006644">
        <w:rPr>
          <w:rStyle w:val="sourcetitletxt1"/>
          <w:rFonts w:ascii="Arial" w:hAnsi="Arial" w:cs="Arial"/>
          <w:vanish/>
          <w:color w:val="333333"/>
          <w:sz w:val="20"/>
          <w:szCs w:val="20"/>
          <w:lang w:val="en-US"/>
        </w:rPr>
        <w:t xml:space="preserve">JOURNAL OF GEOPHYSICAL RESEARCH-ATMOSPHERES </w:t>
      </w:r>
      <w:r w:rsidRPr="00006644">
        <w:rPr>
          <w:rFonts w:ascii="Arial" w:hAnsi="Arial" w:cs="Arial"/>
          <w:noProof/>
          <w:vanish/>
          <w:color w:val="333333"/>
          <w:sz w:val="20"/>
          <w:szCs w:val="20"/>
          <w:lang w:eastAsia="nb-NO"/>
        </w:rPr>
        <w:drawing>
          <wp:inline distT="0" distB="0" distL="0" distR="0" wp14:anchorId="6DD00B3D" wp14:editId="614C11AD">
            <wp:extent cx="241300" cy="241300"/>
            <wp:effectExtent l="0" t="0" r="6350" b="6350"/>
            <wp:docPr id="2" name="Picture 2" descr="Hide jour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e journal inform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006644">
        <w:rPr>
          <w:rStyle w:val="frlabel4"/>
          <w:rFonts w:ascii="Arial" w:hAnsi="Arial" w:cs="Arial"/>
          <w:vanish/>
          <w:color w:val="333333"/>
          <w:sz w:val="20"/>
          <w:szCs w:val="20"/>
          <w:lang w:val="en-US"/>
        </w:rPr>
        <w:t xml:space="preserve">Impact Factor </w:t>
      </w:r>
    </w:p>
    <w:p w:rsidR="00006644" w:rsidRPr="00006644" w:rsidRDefault="00006644" w:rsidP="00006644">
      <w:pPr>
        <w:spacing w:after="0" w:line="276" w:lineRule="auto"/>
        <w:rPr>
          <w:rFonts w:ascii="Times New Roman" w:hAnsi="Times New Roman" w:cs="Times New Roman"/>
          <w:color w:val="000000" w:themeColor="text1"/>
          <w:sz w:val="24"/>
          <w:szCs w:val="24"/>
          <w:lang w:val="en-US"/>
        </w:rPr>
      </w:pPr>
      <w:r w:rsidRPr="00006644">
        <w:rPr>
          <w:rFonts w:ascii="Times New Roman" w:hAnsi="Times New Roman" w:cs="Times New Roman"/>
          <w:color w:val="000000" w:themeColor="text1"/>
          <w:sz w:val="24"/>
          <w:szCs w:val="24"/>
          <w:lang w:val="en-US"/>
        </w:rPr>
        <w:t xml:space="preserve">H. </w:t>
      </w:r>
      <w:proofErr w:type="spellStart"/>
      <w:r w:rsidRPr="00006644">
        <w:rPr>
          <w:rFonts w:ascii="Times New Roman" w:hAnsi="Times New Roman" w:cs="Times New Roman"/>
          <w:color w:val="000000" w:themeColor="text1"/>
          <w:sz w:val="24"/>
          <w:szCs w:val="24"/>
          <w:lang w:val="en-US"/>
        </w:rPr>
        <w:t>Asmus</w:t>
      </w:r>
      <w:proofErr w:type="spellEnd"/>
      <w:r w:rsidRPr="00006644">
        <w:rPr>
          <w:rFonts w:ascii="Times New Roman" w:hAnsi="Times New Roman" w:cs="Times New Roman"/>
          <w:color w:val="000000" w:themeColor="text1"/>
          <w:sz w:val="24"/>
          <w:szCs w:val="24"/>
          <w:lang w:val="en-US"/>
        </w:rPr>
        <w:t xml:space="preserve">, S. Robertson, S. Dickson, M. Friedrich, L. </w:t>
      </w:r>
      <w:proofErr w:type="spellStart"/>
      <w:r w:rsidRPr="00006644">
        <w:rPr>
          <w:rFonts w:ascii="Times New Roman" w:hAnsi="Times New Roman" w:cs="Times New Roman"/>
          <w:color w:val="000000" w:themeColor="text1"/>
          <w:sz w:val="24"/>
          <w:szCs w:val="24"/>
          <w:lang w:val="en-US"/>
        </w:rPr>
        <w:t>Megner</w:t>
      </w:r>
      <w:proofErr w:type="spellEnd"/>
      <w:r w:rsidRPr="00006644">
        <w:rPr>
          <w:rFonts w:ascii="Times New Roman" w:hAnsi="Times New Roman" w:cs="Times New Roman"/>
          <w:color w:val="000000" w:themeColor="text1"/>
          <w:sz w:val="24"/>
          <w:szCs w:val="24"/>
          <w:lang w:val="en-US"/>
        </w:rPr>
        <w:t xml:space="preserve">.:  Charge balance for the mesosphere with meteoric dust particles, </w:t>
      </w:r>
      <w:r w:rsidRPr="00006644">
        <w:rPr>
          <w:rFonts w:ascii="Times New Roman" w:hAnsi="Times New Roman" w:cs="Times New Roman"/>
          <w:sz w:val="24"/>
          <w:szCs w:val="24"/>
          <w:lang w:val="en-US"/>
        </w:rPr>
        <w:t xml:space="preserve">J. </w:t>
      </w:r>
      <w:proofErr w:type="spellStart"/>
      <w:r w:rsidRPr="00006644">
        <w:rPr>
          <w:rFonts w:ascii="Times New Roman" w:hAnsi="Times New Roman" w:cs="Times New Roman"/>
          <w:sz w:val="24"/>
          <w:szCs w:val="24"/>
          <w:lang w:val="en-US"/>
        </w:rPr>
        <w:t>Atmos.Solar</w:t>
      </w:r>
      <w:proofErr w:type="spellEnd"/>
      <w:r w:rsidRPr="00006644">
        <w:rPr>
          <w:rFonts w:ascii="Times New Roman" w:hAnsi="Times New Roman" w:cs="Times New Roman"/>
          <w:sz w:val="24"/>
          <w:szCs w:val="24"/>
          <w:lang w:val="en-US"/>
        </w:rPr>
        <w:t xml:space="preserve">-Terrestrial Physics., </w:t>
      </w:r>
      <w:r w:rsidRPr="00006644">
        <w:rPr>
          <w:rFonts w:ascii="Times New Roman" w:hAnsi="Times New Roman" w:cs="Times New Roman"/>
          <w:b/>
          <w:sz w:val="24"/>
          <w:szCs w:val="24"/>
          <w:lang w:val="en-US"/>
        </w:rPr>
        <w:t>127</w:t>
      </w:r>
      <w:r w:rsidR="00FE6486">
        <w:rPr>
          <w:rFonts w:ascii="Times New Roman" w:hAnsi="Times New Roman" w:cs="Times New Roman"/>
          <w:sz w:val="24"/>
          <w:szCs w:val="24"/>
          <w:lang w:val="en-US"/>
        </w:rPr>
        <w:t>, 137-149,</w:t>
      </w:r>
      <w:r w:rsidRPr="00006644">
        <w:rPr>
          <w:rFonts w:ascii="Times New Roman" w:hAnsi="Times New Roman" w:cs="Times New Roman"/>
          <w:color w:val="000000" w:themeColor="text1"/>
          <w:sz w:val="24"/>
          <w:szCs w:val="24"/>
          <w:lang w:val="en-US"/>
        </w:rPr>
        <w:t xml:space="preserve"> </w:t>
      </w:r>
      <w:hyperlink r:id="rId13" w:history="1">
        <w:r w:rsidRPr="00006644">
          <w:rPr>
            <w:rStyle w:val="Hyperlink"/>
            <w:rFonts w:ascii="Times New Roman" w:hAnsi="Times New Roman" w:cs="Times New Roman"/>
            <w:sz w:val="24"/>
            <w:szCs w:val="24"/>
            <w:lang w:val="en-US"/>
          </w:rPr>
          <w:t>http://dx.doi.org/10.1016/j.jastp.2014.07.010</w:t>
        </w:r>
      </w:hyperlink>
      <w:r w:rsidRPr="00006644">
        <w:rPr>
          <w:rFonts w:ascii="Times New Roman" w:hAnsi="Times New Roman" w:cs="Times New Roman"/>
          <w:color w:val="000000" w:themeColor="text1"/>
          <w:sz w:val="24"/>
          <w:szCs w:val="24"/>
          <w:lang w:val="en-US"/>
        </w:rPr>
        <w:t xml:space="preserve">, 2015. </w:t>
      </w:r>
    </w:p>
    <w:p w:rsidR="00006644" w:rsidRPr="00006644" w:rsidRDefault="00006644" w:rsidP="00006644">
      <w:pPr>
        <w:spacing w:after="0" w:line="276" w:lineRule="auto"/>
        <w:rPr>
          <w:rFonts w:ascii="Times New Roman" w:hAnsi="Times New Roman" w:cs="Times New Roman"/>
          <w:color w:val="000000" w:themeColor="text1"/>
          <w:sz w:val="24"/>
          <w:szCs w:val="24"/>
          <w:lang w:val="en-US"/>
        </w:rPr>
      </w:pPr>
    </w:p>
    <w:p w:rsidR="00006644" w:rsidRPr="00006644" w:rsidRDefault="00006644" w:rsidP="00006644">
      <w:pPr>
        <w:spacing w:line="276"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 xml:space="preserve">Backhouse, T.W.: The luminous cirrus cloud of June and July. </w:t>
      </w:r>
      <w:proofErr w:type="gramStart"/>
      <w:r w:rsidRPr="00006644">
        <w:rPr>
          <w:rFonts w:ascii="Times New Roman" w:hAnsi="Times New Roman" w:cs="Times New Roman"/>
          <w:sz w:val="24"/>
          <w:szCs w:val="24"/>
          <w:lang w:val="en-US"/>
        </w:rPr>
        <w:t>Meteorological  Mag</w:t>
      </w:r>
      <w:proofErr w:type="gramEnd"/>
      <w:r w:rsidRPr="00006644">
        <w:rPr>
          <w:rFonts w:ascii="Times New Roman" w:hAnsi="Times New Roman" w:cs="Times New Roman"/>
          <w:sz w:val="24"/>
          <w:szCs w:val="24"/>
          <w:lang w:val="en-US"/>
        </w:rPr>
        <w:t xml:space="preserve">. </w:t>
      </w:r>
      <w:r w:rsidRPr="00006644">
        <w:rPr>
          <w:rFonts w:ascii="Times New Roman" w:hAnsi="Times New Roman" w:cs="Times New Roman"/>
          <w:b/>
          <w:sz w:val="24"/>
          <w:szCs w:val="24"/>
          <w:lang w:val="en-US"/>
        </w:rPr>
        <w:t>20</w:t>
      </w:r>
      <w:r w:rsidRPr="00006644">
        <w:rPr>
          <w:rFonts w:ascii="Times New Roman" w:hAnsi="Times New Roman" w:cs="Times New Roman"/>
          <w:sz w:val="24"/>
          <w:szCs w:val="24"/>
          <w:lang w:val="en-US"/>
        </w:rPr>
        <w:t xml:space="preserve">, 133, </w:t>
      </w:r>
      <w:r w:rsidRPr="00006644">
        <w:rPr>
          <w:rFonts w:ascii="Times New Roman" w:hAnsi="Times New Roman" w:cs="Times New Roman"/>
          <w:sz w:val="24"/>
          <w:szCs w:val="24"/>
          <w:lang w:val="en-GB"/>
        </w:rPr>
        <w:t xml:space="preserve"> 1885.</w:t>
      </w:r>
    </w:p>
    <w:p w:rsidR="00006644" w:rsidRPr="00006644" w:rsidRDefault="00FE6486" w:rsidP="00006644">
      <w:pPr>
        <w:autoSpaceDE w:val="0"/>
        <w:autoSpaceDN w:val="0"/>
        <w:adjustRightInd w:val="0"/>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Baumgarten, G., </w:t>
      </w:r>
      <w:r w:rsidR="00006644" w:rsidRPr="00006644">
        <w:rPr>
          <w:rFonts w:ascii="Times New Roman" w:hAnsi="Times New Roman" w:cs="Times New Roman"/>
          <w:sz w:val="24"/>
          <w:szCs w:val="24"/>
          <w:lang w:val="en-US"/>
        </w:rPr>
        <w:t>Fiedler,</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J</w:t>
      </w:r>
      <w:r w:rsidR="00006644" w:rsidRPr="0000664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and </w:t>
      </w:r>
      <w:r w:rsidR="00006644" w:rsidRPr="00006644">
        <w:rPr>
          <w:rFonts w:ascii="Times New Roman" w:hAnsi="Times New Roman" w:cs="Times New Roman"/>
          <w:sz w:val="24"/>
          <w:szCs w:val="24"/>
          <w:lang w:val="en-US"/>
        </w:rPr>
        <w:t xml:space="preserve">von </w:t>
      </w:r>
      <w:proofErr w:type="spellStart"/>
      <w:r w:rsidR="00006644" w:rsidRPr="00006644">
        <w:rPr>
          <w:rFonts w:ascii="Times New Roman" w:hAnsi="Times New Roman" w:cs="Times New Roman"/>
          <w:sz w:val="24"/>
          <w:szCs w:val="24"/>
          <w:lang w:val="en-US"/>
        </w:rPr>
        <w:t>Cossart</w:t>
      </w:r>
      <w:proofErr w:type="spellEnd"/>
      <w:r>
        <w:rPr>
          <w:rFonts w:ascii="Times New Roman" w:hAnsi="Times New Roman" w:cs="Times New Roman"/>
          <w:sz w:val="24"/>
          <w:szCs w:val="24"/>
          <w:lang w:val="en-US"/>
        </w:rPr>
        <w:t>, G</w:t>
      </w:r>
      <w:r w:rsidR="00006644" w:rsidRPr="00006644">
        <w:rPr>
          <w:rFonts w:ascii="Times New Roman" w:hAnsi="Times New Roman" w:cs="Times New Roman"/>
          <w:sz w:val="24"/>
          <w:szCs w:val="24"/>
          <w:lang w:val="en-US"/>
        </w:rPr>
        <w:t xml:space="preserve">.: The size of </w:t>
      </w:r>
      <w:proofErr w:type="spellStart"/>
      <w:r w:rsidR="00006644" w:rsidRPr="00006644">
        <w:rPr>
          <w:rFonts w:ascii="Times New Roman" w:hAnsi="Times New Roman" w:cs="Times New Roman"/>
          <w:sz w:val="24"/>
          <w:szCs w:val="24"/>
          <w:lang w:val="en-US"/>
        </w:rPr>
        <w:t>noctilucent</w:t>
      </w:r>
      <w:proofErr w:type="spellEnd"/>
      <w:r w:rsidR="00006644" w:rsidRPr="00006644">
        <w:rPr>
          <w:rFonts w:ascii="Times New Roman" w:hAnsi="Times New Roman" w:cs="Times New Roman"/>
          <w:sz w:val="24"/>
          <w:szCs w:val="24"/>
          <w:lang w:val="en-US"/>
        </w:rPr>
        <w:t xml:space="preserve"> cloud particles above ALOMAR (69N, 16E): Optical modeling and method description, </w:t>
      </w:r>
      <w:r w:rsidR="00006644" w:rsidRPr="00006644">
        <w:rPr>
          <w:rFonts w:ascii="Times New Roman" w:hAnsi="Times New Roman" w:cs="Times New Roman"/>
          <w:iCs/>
          <w:sz w:val="24"/>
          <w:szCs w:val="24"/>
          <w:lang w:val="en-US"/>
        </w:rPr>
        <w:t>Adv. Space Res</w:t>
      </w:r>
      <w:r w:rsidR="00006644" w:rsidRPr="00006644">
        <w:rPr>
          <w:rFonts w:ascii="Times New Roman" w:hAnsi="Times New Roman" w:cs="Times New Roman"/>
          <w:i/>
          <w:iCs/>
          <w:sz w:val="24"/>
          <w:szCs w:val="24"/>
          <w:lang w:val="en-US"/>
        </w:rPr>
        <w:t xml:space="preserve">., </w:t>
      </w:r>
      <w:r w:rsidR="00006644" w:rsidRPr="00006644">
        <w:rPr>
          <w:rFonts w:ascii="Times New Roman" w:hAnsi="Times New Roman" w:cs="Times New Roman"/>
          <w:b/>
          <w:iCs/>
          <w:sz w:val="24"/>
          <w:szCs w:val="24"/>
          <w:lang w:val="en-US"/>
        </w:rPr>
        <w:t>40</w:t>
      </w:r>
      <w:r w:rsidR="00006644" w:rsidRPr="00006644">
        <w:rPr>
          <w:rFonts w:ascii="Times New Roman" w:hAnsi="Times New Roman" w:cs="Times New Roman"/>
          <w:sz w:val="24"/>
          <w:szCs w:val="24"/>
          <w:lang w:val="en-US"/>
        </w:rPr>
        <w:t>, 772-784, 2007.</w:t>
      </w:r>
    </w:p>
    <w:p w:rsidR="00006644" w:rsidRPr="00006644" w:rsidRDefault="00006644" w:rsidP="00006644">
      <w:pPr>
        <w:autoSpaceDE w:val="0"/>
        <w:autoSpaceDN w:val="0"/>
        <w:adjustRightInd w:val="0"/>
        <w:spacing w:after="0" w:line="276" w:lineRule="auto"/>
        <w:rPr>
          <w:rFonts w:ascii="Times New Roman" w:hAnsi="Times New Roman" w:cs="Times New Roman"/>
          <w:sz w:val="24"/>
          <w:szCs w:val="24"/>
          <w:lang w:val="en-US"/>
        </w:rPr>
      </w:pPr>
    </w:p>
    <w:p w:rsidR="00006644" w:rsidRPr="00006644" w:rsidRDefault="00006644" w:rsidP="00006644">
      <w:pPr>
        <w:autoSpaceDE w:val="0"/>
        <w:autoSpaceDN w:val="0"/>
        <w:adjustRightInd w:val="0"/>
        <w:spacing w:after="0" w:line="276" w:lineRule="auto"/>
        <w:rPr>
          <w:rFonts w:ascii="Times New Roman" w:hAnsi="Times New Roman" w:cs="Times New Roman"/>
          <w:sz w:val="24"/>
          <w:szCs w:val="24"/>
          <w:lang w:val="en-US"/>
        </w:rPr>
      </w:pPr>
      <w:r w:rsidRPr="00006644">
        <w:rPr>
          <w:rFonts w:ascii="Times New Roman" w:hAnsi="Times New Roman" w:cs="Times New Roman"/>
          <w:sz w:val="24"/>
          <w:szCs w:val="24"/>
          <w:lang w:val="en-US"/>
        </w:rPr>
        <w:t>Baumgarten</w:t>
      </w:r>
      <w:r w:rsidR="00FE6486">
        <w:rPr>
          <w:rFonts w:ascii="Times New Roman" w:hAnsi="Times New Roman" w:cs="Times New Roman"/>
          <w:sz w:val="24"/>
          <w:szCs w:val="24"/>
          <w:lang w:val="en-US"/>
        </w:rPr>
        <w:t xml:space="preserve">, G., </w:t>
      </w:r>
      <w:r w:rsidRPr="00006644">
        <w:rPr>
          <w:rFonts w:ascii="Times New Roman" w:hAnsi="Times New Roman" w:cs="Times New Roman"/>
          <w:sz w:val="24"/>
          <w:szCs w:val="24"/>
          <w:lang w:val="en-US"/>
        </w:rPr>
        <w:t xml:space="preserve"> Fiedler</w:t>
      </w:r>
      <w:r w:rsidR="00FE6486">
        <w:rPr>
          <w:rFonts w:ascii="Times New Roman" w:hAnsi="Times New Roman" w:cs="Times New Roman"/>
          <w:sz w:val="24"/>
          <w:szCs w:val="24"/>
          <w:lang w:val="en-US"/>
        </w:rPr>
        <w:t xml:space="preserve">, J ., and </w:t>
      </w:r>
      <w:r w:rsidRPr="00006644">
        <w:rPr>
          <w:rFonts w:ascii="Times New Roman" w:hAnsi="Times New Roman" w:cs="Times New Roman"/>
          <w:sz w:val="24"/>
          <w:szCs w:val="24"/>
          <w:lang w:val="en-US"/>
        </w:rPr>
        <w:t>Rapp</w:t>
      </w:r>
      <w:r w:rsidR="00FE6486">
        <w:rPr>
          <w:rFonts w:ascii="Times New Roman" w:hAnsi="Times New Roman" w:cs="Times New Roman"/>
          <w:sz w:val="24"/>
          <w:szCs w:val="24"/>
          <w:lang w:val="en-US"/>
        </w:rPr>
        <w:t>, M</w:t>
      </w:r>
      <w:r w:rsidRPr="00006644">
        <w:rPr>
          <w:rFonts w:ascii="Times New Roman" w:hAnsi="Times New Roman" w:cs="Times New Roman"/>
          <w:sz w:val="24"/>
          <w:szCs w:val="24"/>
          <w:lang w:val="en-US"/>
        </w:rPr>
        <w:t xml:space="preserve">.: On microphysical processes of </w:t>
      </w:r>
      <w:proofErr w:type="spellStart"/>
      <w:r w:rsidRPr="00006644">
        <w:rPr>
          <w:rFonts w:ascii="Times New Roman" w:hAnsi="Times New Roman" w:cs="Times New Roman"/>
          <w:sz w:val="24"/>
          <w:szCs w:val="24"/>
          <w:lang w:val="en-US"/>
        </w:rPr>
        <w:t>noctilucent</w:t>
      </w:r>
      <w:proofErr w:type="spellEnd"/>
      <w:r w:rsidRPr="00006644">
        <w:rPr>
          <w:rFonts w:ascii="Times New Roman" w:hAnsi="Times New Roman" w:cs="Times New Roman"/>
          <w:sz w:val="24"/>
          <w:szCs w:val="24"/>
          <w:lang w:val="en-US"/>
        </w:rPr>
        <w:t xml:space="preserve"> clouds (NLC): Observations and modeling of mean and width of the particle size-distribution, Atmos. Chem. Phys., 10, 6661-6668, 2010.</w:t>
      </w:r>
    </w:p>
    <w:p w:rsidR="00006644" w:rsidRPr="00006644" w:rsidRDefault="00006644" w:rsidP="00006644">
      <w:pPr>
        <w:autoSpaceDE w:val="0"/>
        <w:autoSpaceDN w:val="0"/>
        <w:adjustRightInd w:val="0"/>
        <w:spacing w:after="0" w:line="276" w:lineRule="auto"/>
        <w:rPr>
          <w:rFonts w:ascii="Times New Roman" w:hAnsi="Times New Roman" w:cs="Times New Roman"/>
          <w:sz w:val="24"/>
          <w:szCs w:val="24"/>
          <w:lang w:val="en-US"/>
        </w:rPr>
      </w:pPr>
    </w:p>
    <w:p w:rsidR="00006644" w:rsidRPr="00006644" w:rsidRDefault="00154113" w:rsidP="00006644">
      <w:pPr>
        <w:autoSpaceDE w:val="0"/>
        <w:autoSpaceDN w:val="0"/>
        <w:adjustRightInd w:val="0"/>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Baumgarten G. and </w:t>
      </w:r>
      <w:proofErr w:type="spellStart"/>
      <w:r w:rsidR="00006644" w:rsidRPr="00006644">
        <w:rPr>
          <w:rFonts w:ascii="Times New Roman" w:hAnsi="Times New Roman" w:cs="Times New Roman"/>
          <w:sz w:val="24"/>
          <w:szCs w:val="24"/>
          <w:lang w:val="en-US"/>
        </w:rPr>
        <w:t>Fritts</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D.C </w:t>
      </w:r>
      <w:r w:rsidR="00006644" w:rsidRPr="00006644">
        <w:rPr>
          <w:rFonts w:ascii="Times New Roman" w:hAnsi="Times New Roman" w:cs="Times New Roman"/>
          <w:sz w:val="24"/>
          <w:szCs w:val="24"/>
          <w:lang w:val="en-US"/>
        </w:rPr>
        <w:t>.</w:t>
      </w:r>
      <w:proofErr w:type="gramEnd"/>
      <w:r w:rsidR="00006644" w:rsidRPr="00006644">
        <w:rPr>
          <w:rFonts w:ascii="Times New Roman" w:hAnsi="Times New Roman" w:cs="Times New Roman"/>
          <w:sz w:val="24"/>
          <w:szCs w:val="24"/>
          <w:lang w:val="en-US"/>
        </w:rPr>
        <w:t xml:space="preserve">: Quantifying Kelvin-Helmholtz instability dynamics observed in </w:t>
      </w:r>
      <w:proofErr w:type="spellStart"/>
      <w:r w:rsidR="00006644" w:rsidRPr="00006644">
        <w:rPr>
          <w:rFonts w:ascii="Times New Roman" w:hAnsi="Times New Roman" w:cs="Times New Roman"/>
          <w:sz w:val="24"/>
          <w:szCs w:val="24"/>
          <w:lang w:val="en-US"/>
        </w:rPr>
        <w:t>Noctilucent</w:t>
      </w:r>
      <w:proofErr w:type="spellEnd"/>
      <w:r w:rsidR="00006644" w:rsidRPr="00006644">
        <w:rPr>
          <w:rFonts w:ascii="Times New Roman" w:hAnsi="Times New Roman" w:cs="Times New Roman"/>
          <w:sz w:val="24"/>
          <w:szCs w:val="24"/>
          <w:lang w:val="en-US"/>
        </w:rPr>
        <w:t xml:space="preserve"> Clouds: 1. methods and observations, J. </w:t>
      </w:r>
      <w:proofErr w:type="spellStart"/>
      <w:r w:rsidR="00006644" w:rsidRPr="00006644">
        <w:rPr>
          <w:rFonts w:ascii="Times New Roman" w:hAnsi="Times New Roman" w:cs="Times New Roman"/>
          <w:sz w:val="24"/>
          <w:szCs w:val="24"/>
          <w:lang w:val="en-US"/>
        </w:rPr>
        <w:t>Geophys</w:t>
      </w:r>
      <w:proofErr w:type="spellEnd"/>
      <w:r w:rsidR="00006644" w:rsidRPr="00006644">
        <w:rPr>
          <w:rFonts w:ascii="Times New Roman" w:hAnsi="Times New Roman" w:cs="Times New Roman"/>
          <w:sz w:val="24"/>
          <w:szCs w:val="24"/>
          <w:lang w:val="en-US"/>
        </w:rPr>
        <w:t>. Res., 119, 9324-9337, doi</w:t>
      </w:r>
      <w:proofErr w:type="gramStart"/>
      <w:r w:rsidR="00006644" w:rsidRPr="00006644">
        <w:rPr>
          <w:rFonts w:ascii="Times New Roman" w:hAnsi="Times New Roman" w:cs="Times New Roman"/>
          <w:sz w:val="24"/>
          <w:szCs w:val="24"/>
          <w:lang w:val="en-US"/>
        </w:rPr>
        <w:t>:10.1002</w:t>
      </w:r>
      <w:proofErr w:type="gramEnd"/>
      <w:r w:rsidR="00006644" w:rsidRPr="00006644">
        <w:rPr>
          <w:rFonts w:ascii="Times New Roman" w:hAnsi="Times New Roman" w:cs="Times New Roman"/>
          <w:sz w:val="24"/>
          <w:szCs w:val="24"/>
          <w:lang w:val="en-US"/>
        </w:rPr>
        <w:t>/2014JD021832, 2014.</w:t>
      </w:r>
    </w:p>
    <w:p w:rsidR="00006644" w:rsidRPr="00006644" w:rsidRDefault="00006644" w:rsidP="00006644">
      <w:pPr>
        <w:autoSpaceDE w:val="0"/>
        <w:autoSpaceDN w:val="0"/>
        <w:adjustRightInd w:val="0"/>
        <w:spacing w:after="0" w:line="276" w:lineRule="auto"/>
        <w:rPr>
          <w:rFonts w:ascii="Times New Roman" w:hAnsi="Times New Roman" w:cs="Times New Roman"/>
          <w:sz w:val="24"/>
          <w:szCs w:val="24"/>
          <w:lang w:val="en-US"/>
        </w:rPr>
      </w:pPr>
    </w:p>
    <w:p w:rsidR="00006644" w:rsidRPr="00006644" w:rsidRDefault="00154113" w:rsidP="00006644">
      <w:pPr>
        <w:autoSpaceDE w:val="0"/>
        <w:autoSpaceDN w:val="0"/>
        <w:adjustRightInd w:val="0"/>
        <w:spacing w:after="0" w:line="276" w:lineRule="auto"/>
        <w:rPr>
          <w:rFonts w:ascii="Times New Roman" w:hAnsi="Times New Roman" w:cs="Times New Roman"/>
          <w:sz w:val="24"/>
          <w:szCs w:val="24"/>
          <w:lang w:val="en-US"/>
        </w:rPr>
      </w:pPr>
      <w:r>
        <w:rPr>
          <w:rFonts w:ascii="Times New Roman" w:hAnsi="Times New Roman" w:cs="Times New Roman"/>
          <w:lang w:val="en-US"/>
        </w:rPr>
        <w:t>Carrillo-Sánchez, J</w:t>
      </w:r>
      <w:proofErr w:type="gramStart"/>
      <w:r>
        <w:rPr>
          <w:rFonts w:ascii="Times New Roman" w:hAnsi="Times New Roman" w:cs="Times New Roman"/>
          <w:lang w:val="en-US"/>
        </w:rPr>
        <w:t>,D</w:t>
      </w:r>
      <w:proofErr w:type="gramEnd"/>
      <w:r>
        <w:rPr>
          <w:rFonts w:ascii="Times New Roman" w:hAnsi="Times New Roman" w:cs="Times New Roman"/>
          <w:lang w:val="en-US"/>
        </w:rPr>
        <w:t xml:space="preserve"> </w:t>
      </w:r>
      <w:r w:rsidR="00006644" w:rsidRPr="00006644">
        <w:rPr>
          <w:rFonts w:ascii="Times New Roman" w:hAnsi="Times New Roman" w:cs="Times New Roman"/>
          <w:lang w:val="en-US"/>
        </w:rPr>
        <w:t xml:space="preserve">., </w:t>
      </w:r>
      <w:proofErr w:type="spellStart"/>
      <w:r w:rsidR="00006644" w:rsidRPr="00006644">
        <w:rPr>
          <w:rFonts w:ascii="Times New Roman" w:hAnsi="Times New Roman" w:cs="Times New Roman"/>
          <w:lang w:val="en-US"/>
        </w:rPr>
        <w:t>Nesvorný</w:t>
      </w:r>
      <w:proofErr w:type="spellEnd"/>
      <w:r w:rsidR="00006644" w:rsidRPr="00006644">
        <w:rPr>
          <w:rFonts w:ascii="Times New Roman" w:hAnsi="Times New Roman" w:cs="Times New Roman"/>
          <w:lang w:val="en-US"/>
        </w:rPr>
        <w:t xml:space="preserve">, </w:t>
      </w:r>
      <w:r w:rsidRPr="00006644">
        <w:rPr>
          <w:rFonts w:ascii="Times New Roman" w:hAnsi="Times New Roman" w:cs="Times New Roman"/>
          <w:lang w:val="en-US"/>
        </w:rPr>
        <w:t>D.</w:t>
      </w:r>
      <w:r>
        <w:rPr>
          <w:rFonts w:ascii="Times New Roman" w:hAnsi="Times New Roman" w:cs="Times New Roman"/>
          <w:lang w:val="en-US"/>
        </w:rPr>
        <w:t>,</w:t>
      </w:r>
      <w:r w:rsidRPr="00006644">
        <w:rPr>
          <w:rFonts w:ascii="Times New Roman" w:hAnsi="Times New Roman" w:cs="Times New Roman"/>
          <w:lang w:val="en-US"/>
        </w:rPr>
        <w:t xml:space="preserve"> </w:t>
      </w:r>
      <w:proofErr w:type="spellStart"/>
      <w:r w:rsidR="00006644" w:rsidRPr="00006644">
        <w:rPr>
          <w:rFonts w:ascii="Times New Roman" w:hAnsi="Times New Roman" w:cs="Times New Roman"/>
          <w:lang w:val="en-US"/>
        </w:rPr>
        <w:t>Pokorný</w:t>
      </w:r>
      <w:proofErr w:type="spellEnd"/>
      <w:r w:rsidR="00006644" w:rsidRPr="00006644">
        <w:rPr>
          <w:rFonts w:ascii="Times New Roman" w:hAnsi="Times New Roman" w:cs="Times New Roman"/>
          <w:lang w:val="en-US"/>
        </w:rPr>
        <w:t>,</w:t>
      </w:r>
      <w:r w:rsidRPr="00154113">
        <w:rPr>
          <w:rFonts w:ascii="Times New Roman" w:hAnsi="Times New Roman" w:cs="Times New Roman"/>
          <w:lang w:val="en-US"/>
        </w:rPr>
        <w:t xml:space="preserve"> </w:t>
      </w:r>
      <w:r w:rsidRPr="00006644">
        <w:rPr>
          <w:rFonts w:ascii="Times New Roman" w:hAnsi="Times New Roman" w:cs="Times New Roman"/>
          <w:lang w:val="en-US"/>
        </w:rPr>
        <w:t>P.</w:t>
      </w:r>
      <w:r>
        <w:rPr>
          <w:rFonts w:ascii="Times New Roman" w:hAnsi="Times New Roman" w:cs="Times New Roman"/>
          <w:lang w:val="en-US"/>
        </w:rPr>
        <w:t>,</w:t>
      </w:r>
      <w:r w:rsidRPr="00006644">
        <w:rPr>
          <w:rFonts w:ascii="Times New Roman" w:hAnsi="Times New Roman" w:cs="Times New Roman"/>
          <w:lang w:val="en-US"/>
        </w:rPr>
        <w:t xml:space="preserve"> </w:t>
      </w:r>
      <w:r w:rsidR="00006644" w:rsidRPr="00006644">
        <w:rPr>
          <w:rFonts w:ascii="Times New Roman" w:hAnsi="Times New Roman" w:cs="Times New Roman"/>
          <w:lang w:val="en-US"/>
        </w:rPr>
        <w:t xml:space="preserve"> </w:t>
      </w:r>
      <w:proofErr w:type="spellStart"/>
      <w:r w:rsidR="00006644" w:rsidRPr="00006644">
        <w:rPr>
          <w:rFonts w:ascii="Times New Roman" w:hAnsi="Times New Roman" w:cs="Times New Roman"/>
          <w:lang w:val="en-US"/>
        </w:rPr>
        <w:t>Janches</w:t>
      </w:r>
      <w:proofErr w:type="spellEnd"/>
      <w:r w:rsidR="00006644" w:rsidRPr="00006644">
        <w:rPr>
          <w:rFonts w:ascii="Times New Roman" w:hAnsi="Times New Roman" w:cs="Times New Roman"/>
          <w:lang w:val="en-US"/>
        </w:rPr>
        <w:t xml:space="preserve">, </w:t>
      </w:r>
      <w:r w:rsidRPr="00006644">
        <w:rPr>
          <w:rFonts w:ascii="Times New Roman" w:hAnsi="Times New Roman" w:cs="Times New Roman"/>
          <w:lang w:val="en-US"/>
        </w:rPr>
        <w:t>D.</w:t>
      </w:r>
      <w:r>
        <w:rPr>
          <w:rFonts w:ascii="Times New Roman" w:hAnsi="Times New Roman" w:cs="Times New Roman"/>
          <w:lang w:val="en-US"/>
        </w:rPr>
        <w:t>,</w:t>
      </w:r>
      <w:r w:rsidRPr="00006644">
        <w:rPr>
          <w:rFonts w:ascii="Times New Roman" w:hAnsi="Times New Roman" w:cs="Times New Roman"/>
          <w:lang w:val="en-US"/>
        </w:rPr>
        <w:t xml:space="preserve"> </w:t>
      </w:r>
      <w:r w:rsidR="00006644" w:rsidRPr="00006644">
        <w:rPr>
          <w:rFonts w:ascii="Times New Roman" w:hAnsi="Times New Roman" w:cs="Times New Roman"/>
          <w:lang w:val="en-US"/>
        </w:rPr>
        <w:t>and Plane</w:t>
      </w:r>
      <w:r>
        <w:rPr>
          <w:rFonts w:ascii="Times New Roman" w:hAnsi="Times New Roman" w:cs="Times New Roman"/>
          <w:lang w:val="en-US"/>
        </w:rPr>
        <w:t>,</w:t>
      </w:r>
      <w:r w:rsidRPr="00154113">
        <w:rPr>
          <w:rFonts w:ascii="Times New Roman" w:hAnsi="Times New Roman" w:cs="Times New Roman"/>
          <w:lang w:val="en-US"/>
        </w:rPr>
        <w:t xml:space="preserve"> </w:t>
      </w:r>
      <w:r w:rsidRPr="00006644">
        <w:rPr>
          <w:rFonts w:ascii="Times New Roman" w:hAnsi="Times New Roman" w:cs="Times New Roman"/>
          <w:lang w:val="en-US"/>
        </w:rPr>
        <w:t xml:space="preserve">J. M. C. </w:t>
      </w:r>
      <w:r>
        <w:rPr>
          <w:rFonts w:ascii="Times New Roman" w:hAnsi="Times New Roman" w:cs="Times New Roman"/>
          <w:lang w:val="en-US"/>
        </w:rPr>
        <w:t>:</w:t>
      </w:r>
      <w:r w:rsidR="00006644" w:rsidRPr="00006644">
        <w:rPr>
          <w:rFonts w:ascii="Times New Roman" w:hAnsi="Times New Roman" w:cs="Times New Roman"/>
          <w:lang w:val="en-US"/>
        </w:rPr>
        <w:t xml:space="preserve"> Sources of cosmic dust in the Earth’s atmosphere, </w:t>
      </w:r>
      <w:proofErr w:type="spellStart"/>
      <w:r w:rsidR="00006644" w:rsidRPr="00006644">
        <w:rPr>
          <w:rFonts w:ascii="Times New Roman" w:hAnsi="Times New Roman" w:cs="Times New Roman"/>
          <w:lang w:val="en-US"/>
        </w:rPr>
        <w:t>Geophys</w:t>
      </w:r>
      <w:proofErr w:type="spellEnd"/>
      <w:r w:rsidR="00006644" w:rsidRPr="00006644">
        <w:rPr>
          <w:rFonts w:ascii="Times New Roman" w:hAnsi="Times New Roman" w:cs="Times New Roman"/>
          <w:lang w:val="en-US"/>
        </w:rPr>
        <w:t>. Res. Lett., 43, 11,979–11</w:t>
      </w:r>
      <w:r>
        <w:rPr>
          <w:rFonts w:ascii="Times New Roman" w:hAnsi="Times New Roman" w:cs="Times New Roman"/>
          <w:lang w:val="en-US"/>
        </w:rPr>
        <w:t>,986, doi:10.1002/ 2016GL071697, 2016</w:t>
      </w:r>
      <w:r w:rsidR="002D0ABF">
        <w:rPr>
          <w:rFonts w:ascii="Times New Roman" w:hAnsi="Times New Roman" w:cs="Times New Roman"/>
          <w:lang w:val="en-US"/>
        </w:rPr>
        <w:t>.</w:t>
      </w:r>
    </w:p>
    <w:p w:rsidR="00006644" w:rsidRPr="00006644" w:rsidRDefault="00006644" w:rsidP="00006644">
      <w:pPr>
        <w:autoSpaceDE w:val="0"/>
        <w:autoSpaceDN w:val="0"/>
        <w:adjustRightInd w:val="0"/>
        <w:spacing w:after="0" w:line="276" w:lineRule="auto"/>
        <w:rPr>
          <w:rFonts w:ascii="Times New Roman" w:hAnsi="Times New Roman" w:cs="Times New Roman"/>
          <w:sz w:val="24"/>
          <w:szCs w:val="24"/>
          <w:lang w:val="en-US"/>
        </w:rPr>
      </w:pPr>
    </w:p>
    <w:p w:rsidR="00006644" w:rsidRPr="00006644" w:rsidRDefault="00006644" w:rsidP="00006644">
      <w:pPr>
        <w:autoSpaceDE w:val="0"/>
        <w:autoSpaceDN w:val="0"/>
        <w:adjustRightInd w:val="0"/>
        <w:spacing w:after="0" w:line="276" w:lineRule="auto"/>
        <w:rPr>
          <w:rFonts w:ascii="Times New Roman" w:hAnsi="Times New Roman" w:cs="Times New Roman"/>
          <w:sz w:val="24"/>
          <w:szCs w:val="24"/>
          <w:lang w:val="en-US"/>
        </w:rPr>
      </w:pPr>
      <w:proofErr w:type="spellStart"/>
      <w:r w:rsidRPr="00006644">
        <w:rPr>
          <w:rFonts w:ascii="Times New Roman" w:hAnsi="Times New Roman" w:cs="Times New Roman"/>
          <w:sz w:val="24"/>
          <w:szCs w:val="24"/>
          <w:lang w:val="en-US"/>
        </w:rPr>
        <w:t>Czechowsky</w:t>
      </w:r>
      <w:proofErr w:type="spellEnd"/>
      <w:r w:rsidRPr="00006644">
        <w:rPr>
          <w:rFonts w:ascii="Times New Roman" w:hAnsi="Times New Roman" w:cs="Times New Roman"/>
          <w:sz w:val="24"/>
          <w:szCs w:val="24"/>
          <w:lang w:val="en-US"/>
        </w:rPr>
        <w:t xml:space="preserve">, P., </w:t>
      </w:r>
      <w:proofErr w:type="spellStart"/>
      <w:r w:rsidRPr="00006644">
        <w:rPr>
          <w:rFonts w:ascii="Times New Roman" w:hAnsi="Times New Roman" w:cs="Times New Roman"/>
          <w:sz w:val="24"/>
          <w:szCs w:val="24"/>
          <w:lang w:val="en-US"/>
        </w:rPr>
        <w:t>Rüster</w:t>
      </w:r>
      <w:proofErr w:type="spellEnd"/>
      <w:r w:rsidRPr="00006644">
        <w:rPr>
          <w:rFonts w:ascii="Times New Roman" w:hAnsi="Times New Roman" w:cs="Times New Roman"/>
          <w:sz w:val="24"/>
          <w:szCs w:val="24"/>
          <w:lang w:val="en-US"/>
        </w:rPr>
        <w:t xml:space="preserve">, R., and Schmidt, G.: Variations of mesospheric structures in different seasons, </w:t>
      </w:r>
      <w:proofErr w:type="spellStart"/>
      <w:proofErr w:type="gramStart"/>
      <w:r w:rsidRPr="00006644">
        <w:rPr>
          <w:rFonts w:ascii="Times New Roman" w:hAnsi="Times New Roman" w:cs="Times New Roman"/>
          <w:sz w:val="24"/>
          <w:szCs w:val="24"/>
          <w:lang w:val="en-US"/>
        </w:rPr>
        <w:t>Geophys.Res.Lett</w:t>
      </w:r>
      <w:proofErr w:type="spellEnd"/>
      <w:r w:rsidRPr="00006644">
        <w:rPr>
          <w:rFonts w:ascii="Times New Roman" w:hAnsi="Times New Roman" w:cs="Times New Roman"/>
          <w:i/>
          <w:sz w:val="24"/>
          <w:szCs w:val="24"/>
          <w:lang w:val="en-US"/>
        </w:rPr>
        <w:t>.,</w:t>
      </w:r>
      <w:proofErr w:type="gramEnd"/>
      <w:r w:rsidRPr="00006644">
        <w:rPr>
          <w:rFonts w:ascii="Times New Roman" w:hAnsi="Times New Roman" w:cs="Times New Roman"/>
          <w:b/>
          <w:sz w:val="24"/>
          <w:szCs w:val="24"/>
          <w:lang w:val="en-US"/>
        </w:rPr>
        <w:t xml:space="preserve"> 6</w:t>
      </w:r>
      <w:r w:rsidRPr="00006644">
        <w:rPr>
          <w:rFonts w:ascii="Times New Roman" w:hAnsi="Times New Roman" w:cs="Times New Roman"/>
          <w:i/>
          <w:sz w:val="24"/>
          <w:szCs w:val="24"/>
          <w:lang w:val="en-US"/>
        </w:rPr>
        <w:t xml:space="preserve">, </w:t>
      </w:r>
      <w:r w:rsidRPr="00006644">
        <w:rPr>
          <w:rFonts w:ascii="Times New Roman" w:hAnsi="Times New Roman" w:cs="Times New Roman"/>
          <w:sz w:val="24"/>
          <w:szCs w:val="24"/>
          <w:lang w:val="en-US"/>
        </w:rPr>
        <w:t>459-462, 1979.</w:t>
      </w:r>
    </w:p>
    <w:p w:rsidR="00006644" w:rsidRPr="00006644" w:rsidRDefault="00006644" w:rsidP="00006644">
      <w:pPr>
        <w:autoSpaceDE w:val="0"/>
        <w:autoSpaceDN w:val="0"/>
        <w:adjustRightInd w:val="0"/>
        <w:spacing w:after="0" w:line="276" w:lineRule="auto"/>
        <w:rPr>
          <w:rFonts w:ascii="Times New Roman" w:hAnsi="Times New Roman" w:cs="Times New Roman"/>
          <w:sz w:val="24"/>
          <w:szCs w:val="24"/>
          <w:lang w:val="en-US"/>
        </w:rPr>
      </w:pPr>
    </w:p>
    <w:p w:rsidR="00006644" w:rsidRPr="00006644" w:rsidRDefault="00006644" w:rsidP="00006644">
      <w:pPr>
        <w:spacing w:after="0" w:line="276" w:lineRule="auto"/>
        <w:rPr>
          <w:rFonts w:ascii="Times New Roman" w:eastAsia="Times New Roman" w:hAnsi="Times New Roman" w:cs="Times New Roman"/>
          <w:color w:val="000000" w:themeColor="text1"/>
          <w:sz w:val="24"/>
          <w:szCs w:val="24"/>
          <w:lang w:val="de-AT" w:eastAsia="de-AT"/>
        </w:rPr>
      </w:pPr>
      <w:proofErr w:type="spellStart"/>
      <w:r w:rsidRPr="00006644">
        <w:rPr>
          <w:rFonts w:ascii="Times New Roman" w:eastAsia="Times New Roman" w:hAnsi="Times New Roman" w:cs="Times New Roman"/>
          <w:color w:val="000000" w:themeColor="text1"/>
          <w:sz w:val="24"/>
          <w:szCs w:val="24"/>
          <w:lang w:val="en-US" w:eastAsia="de-AT"/>
        </w:rPr>
        <w:t>DeLand</w:t>
      </w:r>
      <w:proofErr w:type="spellEnd"/>
      <w:r w:rsidRPr="00006644">
        <w:rPr>
          <w:rFonts w:ascii="Times New Roman" w:eastAsia="Times New Roman" w:hAnsi="Times New Roman" w:cs="Times New Roman"/>
          <w:color w:val="000000" w:themeColor="text1"/>
          <w:sz w:val="24"/>
          <w:szCs w:val="24"/>
          <w:lang w:val="en-US" w:eastAsia="de-AT"/>
        </w:rPr>
        <w:t xml:space="preserve">, M. T., </w:t>
      </w:r>
      <w:proofErr w:type="spellStart"/>
      <w:r w:rsidRPr="00006644">
        <w:rPr>
          <w:rFonts w:ascii="Times New Roman" w:eastAsia="Times New Roman" w:hAnsi="Times New Roman" w:cs="Times New Roman"/>
          <w:color w:val="000000" w:themeColor="text1"/>
          <w:sz w:val="24"/>
          <w:szCs w:val="24"/>
          <w:lang w:val="en-US" w:eastAsia="de-AT"/>
        </w:rPr>
        <w:t>Shettle</w:t>
      </w:r>
      <w:proofErr w:type="spellEnd"/>
      <w:r w:rsidRPr="00006644">
        <w:rPr>
          <w:rFonts w:ascii="Times New Roman" w:eastAsia="Times New Roman" w:hAnsi="Times New Roman" w:cs="Times New Roman"/>
          <w:color w:val="000000" w:themeColor="text1"/>
          <w:sz w:val="24"/>
          <w:szCs w:val="24"/>
          <w:lang w:val="en-US" w:eastAsia="de-AT"/>
        </w:rPr>
        <w:t xml:space="preserve">, E. P., Thomas, G. E., and Olivero, J. J.: Latitude-dependent long-term variations in polar mesospheric clouds from SBUV version 3 PMC data, J. </w:t>
      </w:r>
      <w:proofErr w:type="spellStart"/>
      <w:r w:rsidRPr="00006644">
        <w:rPr>
          <w:rFonts w:ascii="Times New Roman" w:eastAsia="Times New Roman" w:hAnsi="Times New Roman" w:cs="Times New Roman"/>
          <w:color w:val="000000" w:themeColor="text1"/>
          <w:sz w:val="24"/>
          <w:szCs w:val="24"/>
          <w:lang w:val="en-US" w:eastAsia="de-AT"/>
        </w:rPr>
        <w:t>Geophys</w:t>
      </w:r>
      <w:proofErr w:type="spellEnd"/>
      <w:r w:rsidRPr="00006644">
        <w:rPr>
          <w:rFonts w:ascii="Times New Roman" w:eastAsia="Times New Roman" w:hAnsi="Times New Roman" w:cs="Times New Roman"/>
          <w:color w:val="000000" w:themeColor="text1"/>
          <w:sz w:val="24"/>
          <w:szCs w:val="24"/>
          <w:lang w:val="en-US" w:eastAsia="de-AT"/>
        </w:rPr>
        <w:t xml:space="preserve">. </w:t>
      </w:r>
      <w:r w:rsidRPr="00006644">
        <w:rPr>
          <w:rFonts w:ascii="Times New Roman" w:eastAsia="Times New Roman" w:hAnsi="Times New Roman" w:cs="Times New Roman"/>
          <w:color w:val="000000" w:themeColor="text1"/>
          <w:sz w:val="24"/>
          <w:szCs w:val="24"/>
          <w:lang w:val="de-AT" w:eastAsia="de-AT"/>
        </w:rPr>
        <w:t>Res.,</w:t>
      </w:r>
      <w:r w:rsidRPr="00006644">
        <w:rPr>
          <w:rFonts w:ascii="Times New Roman" w:eastAsia="Times New Roman" w:hAnsi="Times New Roman" w:cs="Times New Roman"/>
          <w:b/>
          <w:color w:val="000000" w:themeColor="text1"/>
          <w:sz w:val="24"/>
          <w:szCs w:val="24"/>
          <w:lang w:val="de-AT" w:eastAsia="de-AT"/>
        </w:rPr>
        <w:t>112</w:t>
      </w:r>
      <w:r w:rsidRPr="00006644">
        <w:rPr>
          <w:rFonts w:ascii="Times New Roman" w:eastAsia="Times New Roman" w:hAnsi="Times New Roman" w:cs="Times New Roman"/>
          <w:color w:val="000000" w:themeColor="text1"/>
          <w:sz w:val="24"/>
          <w:szCs w:val="24"/>
          <w:lang w:val="de-AT" w:eastAsia="de-AT"/>
        </w:rPr>
        <w:t>,</w:t>
      </w:r>
      <w:r w:rsidRPr="00006644">
        <w:rPr>
          <w:rFonts w:ascii="Times New Roman" w:eastAsia="Times New Roman" w:hAnsi="Times New Roman" w:cs="Times New Roman"/>
          <w:color w:val="000000" w:themeColor="text1"/>
          <w:sz w:val="24"/>
          <w:szCs w:val="24"/>
          <w:lang w:val="en-US" w:eastAsia="de-AT"/>
        </w:rPr>
        <w:t xml:space="preserve"> </w:t>
      </w:r>
      <w:r w:rsidRPr="00006644">
        <w:rPr>
          <w:rFonts w:ascii="Times New Roman" w:eastAsia="Times New Roman" w:hAnsi="Times New Roman" w:cs="Times New Roman"/>
          <w:color w:val="000000" w:themeColor="text1"/>
          <w:sz w:val="24"/>
          <w:szCs w:val="24"/>
          <w:lang w:val="de-AT" w:eastAsia="de-AT"/>
        </w:rPr>
        <w:t>D10315, doi:10.1029/2006JD007857, 2007.</w:t>
      </w:r>
    </w:p>
    <w:p w:rsidR="00006644" w:rsidRPr="00006644" w:rsidRDefault="00006644" w:rsidP="00006644">
      <w:pPr>
        <w:spacing w:after="0" w:line="276" w:lineRule="auto"/>
        <w:rPr>
          <w:rFonts w:ascii="Times New Roman" w:eastAsia="Times New Roman" w:hAnsi="Times New Roman" w:cs="Times New Roman"/>
          <w:color w:val="000000" w:themeColor="text1"/>
          <w:sz w:val="24"/>
          <w:szCs w:val="24"/>
          <w:lang w:val="en-US" w:eastAsia="de-AT"/>
        </w:rPr>
      </w:pPr>
    </w:p>
    <w:p w:rsidR="00006644" w:rsidRPr="00006644" w:rsidRDefault="002D5685" w:rsidP="00006644">
      <w:pPr>
        <w:spacing w:line="276"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Draine</w:t>
      </w:r>
      <w:proofErr w:type="spellEnd"/>
      <w:r>
        <w:rPr>
          <w:rFonts w:ascii="Times New Roman" w:hAnsi="Times New Roman" w:cs="Times New Roman"/>
          <w:sz w:val="24"/>
          <w:szCs w:val="24"/>
          <w:lang w:val="en-GB"/>
        </w:rPr>
        <w:t xml:space="preserve">, B.T. and </w:t>
      </w:r>
      <w:proofErr w:type="spellStart"/>
      <w:r>
        <w:rPr>
          <w:rFonts w:ascii="Times New Roman" w:hAnsi="Times New Roman" w:cs="Times New Roman"/>
          <w:sz w:val="24"/>
          <w:szCs w:val="24"/>
          <w:lang w:val="en-GB"/>
        </w:rPr>
        <w:t>Sutin</w:t>
      </w:r>
      <w:proofErr w:type="spellEnd"/>
      <w:r>
        <w:rPr>
          <w:rFonts w:ascii="Times New Roman" w:hAnsi="Times New Roman" w:cs="Times New Roman"/>
          <w:sz w:val="24"/>
          <w:szCs w:val="24"/>
          <w:lang w:val="en-GB"/>
        </w:rPr>
        <w:t>, B.</w:t>
      </w:r>
      <w:r w:rsidR="00006644" w:rsidRPr="00006644">
        <w:rPr>
          <w:rFonts w:ascii="Times New Roman" w:hAnsi="Times New Roman" w:cs="Times New Roman"/>
          <w:sz w:val="24"/>
          <w:szCs w:val="24"/>
          <w:lang w:val="en-GB"/>
        </w:rPr>
        <w:t xml:space="preserve">: Collisional charging of interstellar grains. The </w:t>
      </w:r>
      <w:proofErr w:type="spellStart"/>
      <w:r w:rsidR="00006644" w:rsidRPr="00006644">
        <w:rPr>
          <w:rFonts w:ascii="Times New Roman" w:hAnsi="Times New Roman" w:cs="Times New Roman"/>
          <w:sz w:val="24"/>
          <w:szCs w:val="24"/>
          <w:lang w:val="en-GB"/>
        </w:rPr>
        <w:t>Astrophys</w:t>
      </w:r>
      <w:proofErr w:type="spellEnd"/>
      <w:r w:rsidR="00006644" w:rsidRPr="00006644">
        <w:rPr>
          <w:rFonts w:ascii="Times New Roman" w:hAnsi="Times New Roman" w:cs="Times New Roman"/>
          <w:sz w:val="24"/>
          <w:szCs w:val="24"/>
          <w:lang w:val="en-GB"/>
        </w:rPr>
        <w:t xml:space="preserve">. Journal. </w:t>
      </w:r>
      <w:r w:rsidR="00006644" w:rsidRPr="00006644">
        <w:rPr>
          <w:rFonts w:ascii="Times New Roman" w:hAnsi="Times New Roman" w:cs="Times New Roman"/>
          <w:b/>
          <w:sz w:val="24"/>
          <w:szCs w:val="24"/>
          <w:lang w:val="en-GB"/>
        </w:rPr>
        <w:t>320</w:t>
      </w:r>
      <w:r w:rsidR="00006644" w:rsidRPr="00006644">
        <w:rPr>
          <w:rFonts w:ascii="Times New Roman" w:hAnsi="Times New Roman" w:cs="Times New Roman"/>
          <w:sz w:val="24"/>
          <w:szCs w:val="24"/>
          <w:lang w:val="en-GB"/>
        </w:rPr>
        <w:t>, 803-817, 1987.</w:t>
      </w:r>
    </w:p>
    <w:p w:rsidR="00006644" w:rsidRPr="00006644" w:rsidRDefault="002D5685" w:rsidP="00006644">
      <w:pPr>
        <w:autoSpaceDE w:val="0"/>
        <w:autoSpaceDN w:val="0"/>
        <w:adjustRightInd w:val="0"/>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Friedrich, M.</w:t>
      </w:r>
      <w:r w:rsidR="00006644" w:rsidRPr="00006644">
        <w:rPr>
          <w:rFonts w:ascii="Times New Roman" w:hAnsi="Times New Roman" w:cs="Times New Roman"/>
          <w:sz w:val="24"/>
          <w:szCs w:val="24"/>
          <w:lang w:val="en-US"/>
        </w:rPr>
        <w:t xml:space="preserve"> Rapp, M.: News from the Lower Ionosphere: A Review of Recent Developments. </w:t>
      </w:r>
      <w:proofErr w:type="spellStart"/>
      <w:r w:rsidR="00006644" w:rsidRPr="00006644">
        <w:rPr>
          <w:rFonts w:ascii="Times New Roman" w:hAnsi="Times New Roman" w:cs="Times New Roman"/>
          <w:sz w:val="24"/>
          <w:szCs w:val="24"/>
          <w:lang w:val="en-US"/>
        </w:rPr>
        <w:t>Surv</w:t>
      </w:r>
      <w:proofErr w:type="spellEnd"/>
      <w:r w:rsidR="00006644" w:rsidRPr="00006644">
        <w:rPr>
          <w:rFonts w:ascii="Times New Roman" w:hAnsi="Times New Roman" w:cs="Times New Roman"/>
          <w:sz w:val="24"/>
          <w:szCs w:val="24"/>
          <w:lang w:val="en-US"/>
        </w:rPr>
        <w:t xml:space="preserve"> </w:t>
      </w:r>
      <w:proofErr w:type="spellStart"/>
      <w:r w:rsidR="00006644" w:rsidRPr="00006644">
        <w:rPr>
          <w:rFonts w:ascii="Times New Roman" w:hAnsi="Times New Roman" w:cs="Times New Roman"/>
          <w:sz w:val="24"/>
          <w:szCs w:val="24"/>
          <w:lang w:val="en-US"/>
        </w:rPr>
        <w:t>Geophys</w:t>
      </w:r>
      <w:proofErr w:type="spellEnd"/>
      <w:r w:rsidR="00006644" w:rsidRPr="00006644">
        <w:rPr>
          <w:rFonts w:ascii="Times New Roman" w:hAnsi="Times New Roman" w:cs="Times New Roman"/>
          <w:sz w:val="24"/>
          <w:szCs w:val="24"/>
          <w:lang w:val="en-US"/>
        </w:rPr>
        <w:t xml:space="preserve"> </w:t>
      </w:r>
      <w:r w:rsidR="00006644" w:rsidRPr="00006644">
        <w:rPr>
          <w:rFonts w:ascii="Times New Roman" w:hAnsi="Times New Roman" w:cs="Times New Roman"/>
          <w:b/>
          <w:sz w:val="24"/>
          <w:szCs w:val="24"/>
          <w:lang w:val="en-US"/>
        </w:rPr>
        <w:t>30</w:t>
      </w:r>
      <w:r w:rsidR="00006644" w:rsidRPr="00006644">
        <w:rPr>
          <w:rFonts w:ascii="Times New Roman" w:hAnsi="Times New Roman" w:cs="Times New Roman"/>
          <w:sz w:val="24"/>
          <w:szCs w:val="24"/>
          <w:lang w:val="en-US"/>
        </w:rPr>
        <w:t>, 525–559. DOI 10.1007/s10712-009-9074-2, 2009.</w:t>
      </w:r>
    </w:p>
    <w:p w:rsidR="00006644" w:rsidRPr="00006644" w:rsidRDefault="00006644" w:rsidP="00006644">
      <w:pPr>
        <w:autoSpaceDE w:val="0"/>
        <w:autoSpaceDN w:val="0"/>
        <w:adjustRightInd w:val="0"/>
        <w:spacing w:after="0" w:line="276" w:lineRule="auto"/>
        <w:rPr>
          <w:rFonts w:ascii="AdvPTimesB" w:hAnsi="AdvPTimesB" w:cs="AdvPTimesB"/>
          <w:sz w:val="26"/>
          <w:szCs w:val="26"/>
          <w:lang w:val="en-US"/>
        </w:rPr>
      </w:pPr>
    </w:p>
    <w:p w:rsidR="00006644" w:rsidRPr="002D0ABF" w:rsidRDefault="00006644" w:rsidP="00006644">
      <w:pPr>
        <w:spacing w:line="276" w:lineRule="auto"/>
        <w:jc w:val="both"/>
        <w:rPr>
          <w:rFonts w:ascii="Times New Roman" w:hAnsi="Times New Roman" w:cs="Times New Roman"/>
          <w:sz w:val="24"/>
          <w:szCs w:val="24"/>
          <w:lang w:val="en-US"/>
        </w:rPr>
      </w:pPr>
      <w:proofErr w:type="spellStart"/>
      <w:r w:rsidRPr="002D5685">
        <w:rPr>
          <w:rFonts w:ascii="Times New Roman" w:hAnsi="Times New Roman" w:cs="Times New Roman"/>
          <w:sz w:val="24"/>
          <w:szCs w:val="24"/>
          <w:lang w:val="en-US"/>
        </w:rPr>
        <w:t>Fritts</w:t>
      </w:r>
      <w:proofErr w:type="spellEnd"/>
      <w:r w:rsidR="00E13EDA">
        <w:rPr>
          <w:rFonts w:ascii="Times New Roman" w:hAnsi="Times New Roman" w:cs="Times New Roman"/>
          <w:sz w:val="24"/>
          <w:szCs w:val="24"/>
          <w:lang w:val="en-US"/>
        </w:rPr>
        <w:t>, D. C.,</w:t>
      </w:r>
      <w:r w:rsidRPr="002D5685">
        <w:rPr>
          <w:rFonts w:ascii="Times New Roman" w:hAnsi="Times New Roman" w:cs="Times New Roman"/>
          <w:sz w:val="24"/>
          <w:szCs w:val="24"/>
          <w:lang w:val="en-US"/>
        </w:rPr>
        <w:t xml:space="preserve"> Wang, </w:t>
      </w:r>
      <w:r w:rsidR="00E13EDA">
        <w:rPr>
          <w:rFonts w:ascii="Times New Roman" w:hAnsi="Times New Roman" w:cs="Times New Roman"/>
          <w:sz w:val="24"/>
          <w:szCs w:val="24"/>
          <w:lang w:val="en-US"/>
        </w:rPr>
        <w:t>L., Baumgarten, G., Miller, A.D</w:t>
      </w:r>
      <w:r w:rsidR="002D5685">
        <w:rPr>
          <w:rFonts w:ascii="Times New Roman" w:hAnsi="Times New Roman" w:cs="Times New Roman"/>
          <w:sz w:val="24"/>
          <w:szCs w:val="24"/>
          <w:lang w:val="en-US"/>
        </w:rPr>
        <w:t>.</w:t>
      </w:r>
      <w:r w:rsidR="00E13EDA">
        <w:rPr>
          <w:rFonts w:ascii="Times New Roman" w:hAnsi="Times New Roman" w:cs="Times New Roman"/>
          <w:sz w:val="24"/>
          <w:szCs w:val="24"/>
          <w:lang w:val="en-US"/>
        </w:rPr>
        <w:t>,</w:t>
      </w:r>
      <w:r w:rsidR="002D5685">
        <w:rPr>
          <w:rFonts w:ascii="Times New Roman" w:hAnsi="Times New Roman" w:cs="Times New Roman"/>
          <w:sz w:val="24"/>
          <w:szCs w:val="24"/>
          <w:lang w:val="en-US"/>
        </w:rPr>
        <w:t xml:space="preserve"> Geller,</w:t>
      </w:r>
      <w:r w:rsidR="00E13EDA">
        <w:rPr>
          <w:rFonts w:ascii="Times New Roman" w:hAnsi="Times New Roman" w:cs="Times New Roman"/>
          <w:sz w:val="24"/>
          <w:szCs w:val="24"/>
          <w:lang w:val="en-US"/>
        </w:rPr>
        <w:t xml:space="preserve"> M.A., </w:t>
      </w:r>
      <w:r w:rsidR="002D5685">
        <w:rPr>
          <w:rFonts w:ascii="Times New Roman" w:hAnsi="Times New Roman" w:cs="Times New Roman"/>
          <w:sz w:val="24"/>
          <w:szCs w:val="24"/>
          <w:lang w:val="en-US"/>
        </w:rPr>
        <w:t xml:space="preserve"> Jones,</w:t>
      </w:r>
      <w:r w:rsidR="00E13EDA">
        <w:rPr>
          <w:rFonts w:ascii="Times New Roman" w:hAnsi="Times New Roman" w:cs="Times New Roman"/>
          <w:sz w:val="24"/>
          <w:szCs w:val="24"/>
          <w:lang w:val="en-US"/>
        </w:rPr>
        <w:t xml:space="preserve"> </w:t>
      </w:r>
      <w:r w:rsidR="002D5685">
        <w:rPr>
          <w:rFonts w:ascii="Times New Roman" w:hAnsi="Times New Roman" w:cs="Times New Roman"/>
          <w:sz w:val="24"/>
          <w:szCs w:val="24"/>
          <w:lang w:val="en-US"/>
        </w:rPr>
        <w:t>G., Limon, M</w:t>
      </w:r>
      <w:r w:rsidRPr="002D5685">
        <w:rPr>
          <w:rFonts w:ascii="Times New Roman" w:hAnsi="Times New Roman" w:cs="Times New Roman"/>
          <w:sz w:val="24"/>
          <w:szCs w:val="24"/>
          <w:lang w:val="en-US"/>
        </w:rPr>
        <w:t>. Chapman,</w:t>
      </w:r>
      <w:r w:rsidR="002D5685">
        <w:rPr>
          <w:rFonts w:ascii="Times New Roman" w:hAnsi="Times New Roman" w:cs="Times New Roman"/>
          <w:sz w:val="24"/>
          <w:szCs w:val="24"/>
          <w:lang w:val="en-US"/>
        </w:rPr>
        <w:t xml:space="preserve"> D., Didier, J., </w:t>
      </w:r>
      <w:r w:rsidR="00E13EDA">
        <w:rPr>
          <w:rFonts w:ascii="Times New Roman" w:hAnsi="Times New Roman" w:cs="Times New Roman"/>
          <w:sz w:val="24"/>
          <w:szCs w:val="24"/>
          <w:lang w:val="en-US"/>
        </w:rPr>
        <w:t xml:space="preserve"> </w:t>
      </w:r>
      <w:proofErr w:type="spellStart"/>
      <w:r w:rsidR="002D5685">
        <w:rPr>
          <w:rFonts w:ascii="Times New Roman" w:hAnsi="Times New Roman" w:cs="Times New Roman"/>
          <w:sz w:val="24"/>
          <w:szCs w:val="24"/>
          <w:lang w:val="en-US"/>
        </w:rPr>
        <w:t>Kjellstrand</w:t>
      </w:r>
      <w:proofErr w:type="spellEnd"/>
      <w:r w:rsidR="002D5685">
        <w:rPr>
          <w:rFonts w:ascii="Times New Roman" w:hAnsi="Times New Roman" w:cs="Times New Roman"/>
          <w:sz w:val="24"/>
          <w:szCs w:val="24"/>
          <w:lang w:val="en-US"/>
        </w:rPr>
        <w:t>, C.B</w:t>
      </w:r>
      <w:r w:rsidRPr="002D5685">
        <w:rPr>
          <w:rFonts w:ascii="Times New Roman" w:hAnsi="Times New Roman" w:cs="Times New Roman"/>
          <w:sz w:val="24"/>
          <w:szCs w:val="24"/>
          <w:lang w:val="en-US"/>
        </w:rPr>
        <w:t>.</w:t>
      </w:r>
      <w:r w:rsidR="002D5685">
        <w:rPr>
          <w:rFonts w:ascii="Times New Roman" w:hAnsi="Times New Roman" w:cs="Times New Roman"/>
          <w:sz w:val="24"/>
          <w:szCs w:val="24"/>
          <w:lang w:val="en-US"/>
        </w:rPr>
        <w:t>,</w:t>
      </w:r>
      <w:r w:rsidRPr="002D5685">
        <w:rPr>
          <w:rFonts w:ascii="Times New Roman" w:hAnsi="Times New Roman" w:cs="Times New Roman"/>
          <w:sz w:val="24"/>
          <w:szCs w:val="24"/>
          <w:lang w:val="en-US"/>
        </w:rPr>
        <w:t xml:space="preserve"> </w:t>
      </w:r>
      <w:r w:rsidR="00E13EDA">
        <w:rPr>
          <w:rFonts w:ascii="Times New Roman" w:hAnsi="Times New Roman" w:cs="Times New Roman"/>
          <w:sz w:val="24"/>
          <w:szCs w:val="24"/>
          <w:lang w:val="en-US"/>
        </w:rPr>
        <w:t xml:space="preserve"> </w:t>
      </w:r>
      <w:r w:rsidRPr="002D5685">
        <w:rPr>
          <w:rFonts w:ascii="Times New Roman" w:hAnsi="Times New Roman" w:cs="Times New Roman"/>
          <w:sz w:val="24"/>
          <w:szCs w:val="24"/>
          <w:lang w:val="en-US"/>
        </w:rPr>
        <w:t>Arauj</w:t>
      </w:r>
      <w:r w:rsidR="002D5685">
        <w:rPr>
          <w:rFonts w:ascii="Times New Roman" w:hAnsi="Times New Roman" w:cs="Times New Roman"/>
          <w:sz w:val="24"/>
          <w:szCs w:val="24"/>
          <w:lang w:val="en-US"/>
        </w:rPr>
        <w:t>o, D.,</w:t>
      </w:r>
      <w:r w:rsidR="002D5685" w:rsidRPr="002D5685">
        <w:rPr>
          <w:rFonts w:ascii="Times New Roman" w:hAnsi="Times New Roman" w:cs="Times New Roman"/>
          <w:sz w:val="24"/>
          <w:szCs w:val="24"/>
          <w:lang w:val="en-US"/>
        </w:rPr>
        <w:t xml:space="preserve"> </w:t>
      </w:r>
      <w:proofErr w:type="spellStart"/>
      <w:r w:rsidR="002D5685" w:rsidRPr="002D5685">
        <w:rPr>
          <w:rFonts w:ascii="Times New Roman" w:hAnsi="Times New Roman" w:cs="Times New Roman"/>
          <w:sz w:val="24"/>
          <w:szCs w:val="24"/>
          <w:lang w:val="en-US"/>
        </w:rPr>
        <w:t>Hillbrand</w:t>
      </w:r>
      <w:proofErr w:type="spellEnd"/>
      <w:r w:rsidR="002D5685" w:rsidRPr="002D5685">
        <w:rPr>
          <w:rFonts w:ascii="Times New Roman" w:hAnsi="Times New Roman" w:cs="Times New Roman"/>
          <w:sz w:val="24"/>
          <w:szCs w:val="24"/>
          <w:lang w:val="en-US"/>
        </w:rPr>
        <w:t xml:space="preserve">, </w:t>
      </w:r>
      <w:r w:rsidR="002D5685">
        <w:rPr>
          <w:rFonts w:ascii="Times New Roman" w:hAnsi="Times New Roman" w:cs="Times New Roman"/>
          <w:sz w:val="24"/>
          <w:szCs w:val="24"/>
          <w:lang w:val="en-US"/>
        </w:rPr>
        <w:t xml:space="preserve">S., </w:t>
      </w:r>
      <w:proofErr w:type="spellStart"/>
      <w:r w:rsidR="002D5685">
        <w:rPr>
          <w:rFonts w:ascii="Times New Roman" w:hAnsi="Times New Roman" w:cs="Times New Roman"/>
          <w:sz w:val="24"/>
          <w:szCs w:val="24"/>
          <w:lang w:val="en-US"/>
        </w:rPr>
        <w:t>Korotkov</w:t>
      </w:r>
      <w:proofErr w:type="spellEnd"/>
      <w:r w:rsidR="002D5685">
        <w:rPr>
          <w:rFonts w:ascii="Times New Roman" w:hAnsi="Times New Roman" w:cs="Times New Roman"/>
          <w:sz w:val="24"/>
          <w:szCs w:val="24"/>
          <w:lang w:val="en-US"/>
        </w:rPr>
        <w:t>, A.,</w:t>
      </w:r>
      <w:r w:rsidRPr="00006644">
        <w:rPr>
          <w:rFonts w:ascii="Times New Roman" w:hAnsi="Times New Roman" w:cs="Times New Roman"/>
          <w:sz w:val="24"/>
          <w:szCs w:val="24"/>
          <w:lang w:val="en-US"/>
        </w:rPr>
        <w:t xml:space="preserve"> Tucker</w:t>
      </w:r>
      <w:r w:rsidR="002D5685">
        <w:rPr>
          <w:rFonts w:ascii="Times New Roman" w:hAnsi="Times New Roman" w:cs="Times New Roman"/>
          <w:sz w:val="24"/>
          <w:szCs w:val="24"/>
          <w:lang w:val="en-US"/>
        </w:rPr>
        <w:t xml:space="preserve">, G., and </w:t>
      </w:r>
      <w:proofErr w:type="spellStart"/>
      <w:r w:rsidRPr="00006644">
        <w:rPr>
          <w:rFonts w:ascii="Times New Roman" w:hAnsi="Times New Roman" w:cs="Times New Roman"/>
          <w:sz w:val="24"/>
          <w:szCs w:val="24"/>
          <w:lang w:val="en-US"/>
        </w:rPr>
        <w:t>Vinokurov</w:t>
      </w:r>
      <w:proofErr w:type="spellEnd"/>
      <w:r w:rsidR="002D5685">
        <w:rPr>
          <w:rFonts w:ascii="Times New Roman" w:hAnsi="Times New Roman" w:cs="Times New Roman"/>
          <w:sz w:val="24"/>
          <w:szCs w:val="24"/>
          <w:lang w:val="en-US"/>
        </w:rPr>
        <w:t>, J</w:t>
      </w:r>
      <w:r w:rsidRPr="00006644">
        <w:rPr>
          <w:rFonts w:ascii="Times New Roman" w:hAnsi="Times New Roman" w:cs="Times New Roman"/>
          <w:sz w:val="24"/>
          <w:szCs w:val="24"/>
          <w:lang w:val="en-US"/>
        </w:rPr>
        <w:t>.: High-resolution observations and modeling of turbulence sources, structures, and intensities in the upper mesosphere, J. Atmos. Solar-Terr. Phys., 162, 57-78, doi:10.1016/j.jastp.2016.11.006, 2017.</w:t>
      </w:r>
    </w:p>
    <w:p w:rsidR="00006644" w:rsidRPr="00006644" w:rsidRDefault="005C448E" w:rsidP="00006644">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Gadsden, M. </w:t>
      </w:r>
      <w:r w:rsidR="00006644" w:rsidRPr="00006644">
        <w:rPr>
          <w:rFonts w:ascii="Times New Roman" w:hAnsi="Times New Roman" w:cs="Times New Roman"/>
          <w:sz w:val="24"/>
          <w:szCs w:val="24"/>
          <w:lang w:val="en-US"/>
        </w:rPr>
        <w:t xml:space="preserve">and </w:t>
      </w:r>
      <w:proofErr w:type="spellStart"/>
      <w:r w:rsidR="00006644" w:rsidRPr="00006644">
        <w:rPr>
          <w:rFonts w:ascii="Times New Roman" w:hAnsi="Times New Roman" w:cs="Times New Roman"/>
          <w:sz w:val="24"/>
          <w:szCs w:val="24"/>
          <w:lang w:val="en-US"/>
        </w:rPr>
        <w:t>Schröder</w:t>
      </w:r>
      <w:proofErr w:type="spellEnd"/>
      <w:r w:rsidR="00006644" w:rsidRPr="00006644">
        <w:rPr>
          <w:rFonts w:ascii="Times New Roman" w:hAnsi="Times New Roman" w:cs="Times New Roman"/>
          <w:sz w:val="24"/>
          <w:szCs w:val="24"/>
          <w:lang w:val="en-US"/>
        </w:rPr>
        <w:t xml:space="preserve">, W.: </w:t>
      </w:r>
      <w:proofErr w:type="spellStart"/>
      <w:r w:rsidR="00006644" w:rsidRPr="00006644">
        <w:rPr>
          <w:rFonts w:ascii="Times New Roman" w:hAnsi="Times New Roman" w:cs="Times New Roman"/>
          <w:sz w:val="24"/>
          <w:szCs w:val="24"/>
          <w:lang w:val="en-US"/>
        </w:rPr>
        <w:t>Noctilucent</w:t>
      </w:r>
      <w:proofErr w:type="spellEnd"/>
      <w:r w:rsidR="00006644" w:rsidRPr="00006644">
        <w:rPr>
          <w:rFonts w:ascii="Times New Roman" w:hAnsi="Times New Roman" w:cs="Times New Roman"/>
          <w:sz w:val="24"/>
          <w:szCs w:val="24"/>
          <w:lang w:val="en-US"/>
        </w:rPr>
        <w:t xml:space="preserve"> Clouds, Springer-</w:t>
      </w:r>
      <w:proofErr w:type="spellStart"/>
      <w:r w:rsidR="00006644" w:rsidRPr="00006644">
        <w:rPr>
          <w:rFonts w:ascii="Times New Roman" w:hAnsi="Times New Roman" w:cs="Times New Roman"/>
          <w:sz w:val="24"/>
          <w:szCs w:val="24"/>
          <w:lang w:val="en-US"/>
        </w:rPr>
        <w:t>Verlag</w:t>
      </w:r>
      <w:proofErr w:type="spellEnd"/>
      <w:r w:rsidR="00006644" w:rsidRPr="00006644">
        <w:rPr>
          <w:rFonts w:ascii="Times New Roman" w:hAnsi="Times New Roman" w:cs="Times New Roman"/>
          <w:sz w:val="24"/>
          <w:szCs w:val="24"/>
          <w:lang w:val="en-US"/>
        </w:rPr>
        <w:t>, New York, 1989.</w:t>
      </w:r>
    </w:p>
    <w:p w:rsidR="00006644" w:rsidRPr="00006644" w:rsidRDefault="00006644" w:rsidP="00006644">
      <w:pPr>
        <w:keepLines/>
        <w:spacing w:after="250" w:line="276"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 xml:space="preserve">Garnett, J.C.M.: </w:t>
      </w:r>
      <w:proofErr w:type="spellStart"/>
      <w:r w:rsidRPr="00006644">
        <w:rPr>
          <w:rFonts w:ascii="Times New Roman" w:hAnsi="Times New Roman" w:cs="Times New Roman"/>
          <w:sz w:val="24"/>
          <w:szCs w:val="24"/>
          <w:lang w:val="en-US"/>
        </w:rPr>
        <w:t>Colours</w:t>
      </w:r>
      <w:proofErr w:type="spellEnd"/>
      <w:r w:rsidRPr="00006644">
        <w:rPr>
          <w:rFonts w:ascii="Times New Roman" w:hAnsi="Times New Roman" w:cs="Times New Roman"/>
          <w:sz w:val="24"/>
          <w:szCs w:val="24"/>
          <w:lang w:val="en-US"/>
        </w:rPr>
        <w:t xml:space="preserve"> in metal glasses and in metallic films. Philosophical Transactions of the Royal Society A203, 385–420, 1904.</w:t>
      </w:r>
    </w:p>
    <w:p w:rsidR="00006644" w:rsidRPr="00006644" w:rsidRDefault="005C448E" w:rsidP="00006644">
      <w:pPr>
        <w:spacing w:line="276" w:lineRule="auto"/>
        <w:jc w:val="both"/>
        <w:rPr>
          <w:rFonts w:ascii="Times-Roman" w:hAnsi="Times-Roman" w:cs="Times-Roman"/>
          <w:sz w:val="26"/>
          <w:szCs w:val="26"/>
          <w:lang w:val="en-US"/>
        </w:rPr>
      </w:pPr>
      <w:r>
        <w:rPr>
          <w:rFonts w:ascii="Times New Roman" w:hAnsi="Times New Roman" w:cs="Times New Roman"/>
          <w:sz w:val="24"/>
          <w:szCs w:val="24"/>
          <w:lang w:val="en-US"/>
        </w:rPr>
        <w:t>Gumbel, J.</w:t>
      </w: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Stegman</w:t>
      </w:r>
      <w:proofErr w:type="spellEnd"/>
      <w:proofErr w:type="gram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Murtagh</w:t>
      </w:r>
      <w:proofErr w:type="spellEnd"/>
      <w:r>
        <w:rPr>
          <w:rFonts w:ascii="Times New Roman" w:hAnsi="Times New Roman" w:cs="Times New Roman"/>
          <w:sz w:val="24"/>
          <w:szCs w:val="24"/>
          <w:lang w:val="en-US"/>
        </w:rPr>
        <w:t xml:space="preserve">, D.P and </w:t>
      </w:r>
      <w:r w:rsidR="00006644" w:rsidRPr="00006644">
        <w:rPr>
          <w:rFonts w:ascii="Times New Roman" w:hAnsi="Times New Roman" w:cs="Times New Roman"/>
          <w:sz w:val="24"/>
          <w:szCs w:val="24"/>
          <w:lang w:val="en-US"/>
        </w:rPr>
        <w:t xml:space="preserve"> </w:t>
      </w:r>
      <w:proofErr w:type="spellStart"/>
      <w:r w:rsidR="00006644" w:rsidRPr="00006644">
        <w:rPr>
          <w:rFonts w:ascii="Times New Roman" w:hAnsi="Times New Roman" w:cs="Times New Roman"/>
          <w:sz w:val="24"/>
          <w:szCs w:val="24"/>
          <w:lang w:val="en-US"/>
        </w:rPr>
        <w:t>Witt</w:t>
      </w:r>
      <w:r>
        <w:rPr>
          <w:rFonts w:ascii="Times New Roman" w:hAnsi="Times New Roman" w:cs="Times New Roman"/>
          <w:sz w:val="24"/>
          <w:szCs w:val="24"/>
          <w:lang w:val="en-US"/>
        </w:rPr>
        <w:t>,G</w:t>
      </w:r>
      <w:proofErr w:type="spellEnd"/>
      <w:r>
        <w:rPr>
          <w:rFonts w:ascii="Times New Roman" w:hAnsi="Times New Roman" w:cs="Times New Roman"/>
          <w:sz w:val="24"/>
          <w:szCs w:val="24"/>
          <w:lang w:val="en-US"/>
        </w:rPr>
        <w:t xml:space="preserve"> </w:t>
      </w:r>
      <w:r w:rsidR="00006644" w:rsidRPr="00006644">
        <w:rPr>
          <w:rFonts w:ascii="Times New Roman" w:hAnsi="Times New Roman" w:cs="Times New Roman"/>
          <w:sz w:val="24"/>
          <w:szCs w:val="24"/>
          <w:lang w:val="en-US"/>
        </w:rPr>
        <w:t xml:space="preserve">.: Scattering phase functions and particle sizes in </w:t>
      </w:r>
      <w:proofErr w:type="spellStart"/>
      <w:r w:rsidR="00006644" w:rsidRPr="00006644">
        <w:rPr>
          <w:rFonts w:ascii="Times New Roman" w:hAnsi="Times New Roman" w:cs="Times New Roman"/>
          <w:sz w:val="24"/>
          <w:szCs w:val="24"/>
          <w:lang w:val="en-US"/>
        </w:rPr>
        <w:t>noctilucent</w:t>
      </w:r>
      <w:proofErr w:type="spellEnd"/>
      <w:r w:rsidR="00006644" w:rsidRPr="00006644">
        <w:rPr>
          <w:rFonts w:ascii="Times New Roman" w:hAnsi="Times New Roman" w:cs="Times New Roman"/>
          <w:sz w:val="24"/>
          <w:szCs w:val="24"/>
          <w:lang w:val="en-US"/>
        </w:rPr>
        <w:t xml:space="preserve"> clouds, </w:t>
      </w:r>
      <w:proofErr w:type="spellStart"/>
      <w:r w:rsidR="00006644" w:rsidRPr="00006644">
        <w:rPr>
          <w:rFonts w:ascii="Times New Roman" w:hAnsi="Times New Roman" w:cs="Times New Roman"/>
          <w:iCs/>
          <w:sz w:val="24"/>
          <w:szCs w:val="24"/>
          <w:lang w:val="en-US"/>
        </w:rPr>
        <w:t>Geophys</w:t>
      </w:r>
      <w:proofErr w:type="spellEnd"/>
      <w:r w:rsidR="00006644" w:rsidRPr="00006644">
        <w:rPr>
          <w:rFonts w:ascii="Times New Roman" w:hAnsi="Times New Roman" w:cs="Times New Roman"/>
          <w:iCs/>
          <w:sz w:val="24"/>
          <w:szCs w:val="24"/>
          <w:lang w:val="en-US"/>
        </w:rPr>
        <w:t>. Res. Lett</w:t>
      </w:r>
      <w:r w:rsidR="00006644" w:rsidRPr="00006644">
        <w:rPr>
          <w:rFonts w:ascii="Times New Roman" w:hAnsi="Times New Roman" w:cs="Times New Roman"/>
          <w:i/>
          <w:iCs/>
          <w:sz w:val="24"/>
          <w:szCs w:val="24"/>
          <w:lang w:val="en-US"/>
        </w:rPr>
        <w:t xml:space="preserve">., </w:t>
      </w:r>
      <w:r w:rsidR="00006644" w:rsidRPr="00006644">
        <w:rPr>
          <w:rFonts w:ascii="Times New Roman" w:hAnsi="Times New Roman" w:cs="Times New Roman"/>
          <w:b/>
          <w:iCs/>
          <w:sz w:val="24"/>
          <w:szCs w:val="24"/>
          <w:lang w:val="en-US"/>
        </w:rPr>
        <w:t>28</w:t>
      </w:r>
      <w:r w:rsidR="00006644" w:rsidRPr="00006644">
        <w:rPr>
          <w:rFonts w:ascii="Times New Roman" w:hAnsi="Times New Roman" w:cs="Times New Roman"/>
          <w:sz w:val="24"/>
          <w:szCs w:val="24"/>
          <w:lang w:val="en-US"/>
        </w:rPr>
        <w:t>, 1415-1418, 2001</w:t>
      </w:r>
      <w:r w:rsidR="00006644" w:rsidRPr="00006644">
        <w:rPr>
          <w:rFonts w:ascii="Times-Roman" w:hAnsi="Times-Roman" w:cs="Times-Roman"/>
          <w:sz w:val="26"/>
          <w:szCs w:val="26"/>
          <w:lang w:val="en-US"/>
        </w:rPr>
        <w:t>.</w:t>
      </w:r>
    </w:p>
    <w:p w:rsidR="00006644" w:rsidRPr="00006644" w:rsidRDefault="00006644" w:rsidP="00006644">
      <w:pPr>
        <w:autoSpaceDE w:val="0"/>
        <w:autoSpaceDN w:val="0"/>
        <w:adjustRightInd w:val="0"/>
        <w:spacing w:after="0" w:line="276" w:lineRule="auto"/>
        <w:rPr>
          <w:rFonts w:ascii="Times New Roman" w:hAnsi="Times New Roman" w:cs="Times New Roman"/>
          <w:sz w:val="24"/>
          <w:szCs w:val="24"/>
          <w:lang w:val="en-US"/>
        </w:rPr>
      </w:pPr>
    </w:p>
    <w:p w:rsidR="00006644" w:rsidRPr="00006644" w:rsidRDefault="00006644" w:rsidP="00006644">
      <w:pPr>
        <w:pStyle w:val="PlainText"/>
        <w:spacing w:line="276" w:lineRule="auto"/>
        <w:rPr>
          <w:rFonts w:ascii="Times New Roman" w:hAnsi="Times New Roman" w:cs="Times New Roman"/>
          <w:sz w:val="24"/>
          <w:szCs w:val="24"/>
          <w:lang w:val="en-GB"/>
        </w:rPr>
      </w:pPr>
      <w:r w:rsidRPr="00006644">
        <w:rPr>
          <w:rFonts w:ascii="Times New Roman" w:hAnsi="Times New Roman" w:cs="Times New Roman"/>
          <w:sz w:val="24"/>
          <w:szCs w:val="24"/>
          <w:lang w:val="en-US"/>
        </w:rPr>
        <w:t xml:space="preserve">Havnes, O., </w:t>
      </w:r>
      <w:proofErr w:type="spellStart"/>
      <w:r w:rsidRPr="00006644">
        <w:rPr>
          <w:rFonts w:ascii="Times New Roman" w:hAnsi="Times New Roman" w:cs="Times New Roman"/>
          <w:sz w:val="24"/>
          <w:szCs w:val="24"/>
          <w:lang w:val="en-US"/>
        </w:rPr>
        <w:t>Trøim</w:t>
      </w:r>
      <w:proofErr w:type="spellEnd"/>
      <w:r w:rsidRPr="00006644">
        <w:rPr>
          <w:rFonts w:ascii="Times New Roman" w:hAnsi="Times New Roman" w:cs="Times New Roman"/>
          <w:sz w:val="24"/>
          <w:szCs w:val="24"/>
          <w:lang w:val="en-US"/>
        </w:rPr>
        <w:t xml:space="preserve">, J., Blix, T., Mortensen, W., </w:t>
      </w:r>
      <w:proofErr w:type="spellStart"/>
      <w:r w:rsidRPr="00006644">
        <w:rPr>
          <w:rFonts w:ascii="Times New Roman" w:hAnsi="Times New Roman" w:cs="Times New Roman"/>
          <w:sz w:val="24"/>
          <w:szCs w:val="24"/>
          <w:lang w:val="en-US"/>
        </w:rPr>
        <w:t>Næsheim</w:t>
      </w:r>
      <w:proofErr w:type="spellEnd"/>
      <w:r w:rsidRPr="00006644">
        <w:rPr>
          <w:rFonts w:ascii="Times New Roman" w:hAnsi="Times New Roman" w:cs="Times New Roman"/>
          <w:sz w:val="24"/>
          <w:szCs w:val="24"/>
          <w:lang w:val="en-US"/>
        </w:rPr>
        <w:t xml:space="preserve">, L. I., </w:t>
      </w:r>
      <w:proofErr w:type="spellStart"/>
      <w:r w:rsidRPr="00006644">
        <w:rPr>
          <w:rFonts w:ascii="Times New Roman" w:hAnsi="Times New Roman" w:cs="Times New Roman"/>
          <w:sz w:val="24"/>
          <w:szCs w:val="24"/>
          <w:lang w:val="en-US"/>
        </w:rPr>
        <w:t>Thrane</w:t>
      </w:r>
      <w:proofErr w:type="spellEnd"/>
      <w:r w:rsidRPr="00006644">
        <w:rPr>
          <w:rFonts w:ascii="Times New Roman" w:hAnsi="Times New Roman" w:cs="Times New Roman"/>
          <w:sz w:val="24"/>
          <w:szCs w:val="24"/>
          <w:lang w:val="en-US"/>
        </w:rPr>
        <w:t xml:space="preserve">, E., and </w:t>
      </w:r>
      <w:proofErr w:type="spellStart"/>
      <w:r w:rsidRPr="00006644">
        <w:rPr>
          <w:rFonts w:ascii="Times New Roman" w:hAnsi="Times New Roman" w:cs="Times New Roman"/>
          <w:sz w:val="24"/>
          <w:szCs w:val="24"/>
          <w:lang w:val="en-US"/>
        </w:rPr>
        <w:t>Tønnesen</w:t>
      </w:r>
      <w:proofErr w:type="spellEnd"/>
      <w:r w:rsidRPr="00006644">
        <w:rPr>
          <w:rFonts w:ascii="Times New Roman" w:hAnsi="Times New Roman" w:cs="Times New Roman"/>
          <w:sz w:val="24"/>
          <w:szCs w:val="24"/>
          <w:lang w:val="en-US"/>
        </w:rPr>
        <w:t xml:space="preserve">, T.:  </w:t>
      </w:r>
      <w:r w:rsidRPr="00006644">
        <w:rPr>
          <w:rFonts w:ascii="Times New Roman" w:hAnsi="Times New Roman" w:cs="Times New Roman"/>
          <w:sz w:val="24"/>
          <w:szCs w:val="24"/>
          <w:lang w:val="en-GB"/>
        </w:rPr>
        <w:t xml:space="preserve">First detection of charged dust particles in the Earth's mesosphere, J. </w:t>
      </w:r>
      <w:proofErr w:type="spellStart"/>
      <w:r w:rsidRPr="00006644">
        <w:rPr>
          <w:rFonts w:ascii="Times New Roman" w:hAnsi="Times New Roman" w:cs="Times New Roman"/>
          <w:sz w:val="24"/>
          <w:szCs w:val="24"/>
          <w:lang w:val="en-GB"/>
        </w:rPr>
        <w:t>Geophys</w:t>
      </w:r>
      <w:proofErr w:type="spellEnd"/>
      <w:r w:rsidRPr="00006644">
        <w:rPr>
          <w:rFonts w:ascii="Times New Roman" w:hAnsi="Times New Roman" w:cs="Times New Roman"/>
          <w:sz w:val="24"/>
          <w:szCs w:val="24"/>
          <w:lang w:val="en-GB"/>
        </w:rPr>
        <w:t>. Res</w:t>
      </w:r>
      <w:r w:rsidRPr="00006644">
        <w:rPr>
          <w:rFonts w:ascii="Times New Roman" w:hAnsi="Times New Roman" w:cs="Times New Roman"/>
          <w:i/>
          <w:sz w:val="24"/>
          <w:szCs w:val="24"/>
          <w:lang w:val="en-GB"/>
        </w:rPr>
        <w:t>.,</w:t>
      </w:r>
      <w:r w:rsidRPr="00006644">
        <w:rPr>
          <w:rFonts w:ascii="Times New Roman" w:hAnsi="Times New Roman" w:cs="Times New Roman"/>
          <w:sz w:val="24"/>
          <w:szCs w:val="24"/>
          <w:lang w:val="en-GB"/>
        </w:rPr>
        <w:t xml:space="preserve"> </w:t>
      </w:r>
      <w:r w:rsidRPr="00006644">
        <w:rPr>
          <w:rFonts w:ascii="Times New Roman" w:hAnsi="Times New Roman" w:cs="Times New Roman"/>
          <w:b/>
          <w:sz w:val="24"/>
          <w:szCs w:val="24"/>
          <w:lang w:val="en-GB"/>
        </w:rPr>
        <w:t>101,</w:t>
      </w:r>
      <w:r w:rsidRPr="00006644">
        <w:rPr>
          <w:rFonts w:ascii="Times New Roman" w:hAnsi="Times New Roman" w:cs="Times New Roman"/>
          <w:sz w:val="24"/>
          <w:szCs w:val="24"/>
          <w:lang w:val="en-GB"/>
        </w:rPr>
        <w:t xml:space="preserve"> 10 839-10 847, 1996a.</w:t>
      </w:r>
    </w:p>
    <w:p w:rsidR="00006644" w:rsidRPr="00006644" w:rsidRDefault="00006644" w:rsidP="00006644">
      <w:pPr>
        <w:pStyle w:val="PlainText"/>
        <w:spacing w:line="276" w:lineRule="auto"/>
        <w:rPr>
          <w:rFonts w:ascii="Times New Roman" w:hAnsi="Times New Roman" w:cs="Times New Roman"/>
          <w:sz w:val="24"/>
          <w:szCs w:val="24"/>
          <w:lang w:val="en-GB"/>
        </w:rPr>
      </w:pPr>
    </w:p>
    <w:p w:rsidR="00006644" w:rsidRPr="00006644" w:rsidRDefault="00006644" w:rsidP="00006644">
      <w:pPr>
        <w:pStyle w:val="PlainText"/>
        <w:spacing w:line="276" w:lineRule="auto"/>
        <w:rPr>
          <w:rFonts w:ascii="Times New Roman" w:hAnsi="Times New Roman" w:cs="Times New Roman"/>
          <w:sz w:val="24"/>
          <w:szCs w:val="24"/>
          <w:lang w:val="en-GB"/>
        </w:rPr>
      </w:pPr>
      <w:proofErr w:type="spellStart"/>
      <w:r w:rsidRPr="00006644">
        <w:rPr>
          <w:rFonts w:ascii="Times New Roman" w:hAnsi="Times New Roman" w:cs="Times New Roman"/>
          <w:sz w:val="24"/>
          <w:szCs w:val="24"/>
          <w:lang w:val="en-GB"/>
        </w:rPr>
        <w:t>Havnes</w:t>
      </w:r>
      <w:proofErr w:type="gramStart"/>
      <w:r w:rsidRPr="00006644">
        <w:rPr>
          <w:rFonts w:ascii="Times New Roman" w:hAnsi="Times New Roman" w:cs="Times New Roman"/>
          <w:sz w:val="24"/>
          <w:szCs w:val="24"/>
          <w:lang w:val="en-GB"/>
        </w:rPr>
        <w:t>,O</w:t>
      </w:r>
      <w:proofErr w:type="spellEnd"/>
      <w:proofErr w:type="gramEnd"/>
      <w:r w:rsidRPr="00006644">
        <w:rPr>
          <w:rFonts w:ascii="Times New Roman" w:hAnsi="Times New Roman" w:cs="Times New Roman"/>
          <w:sz w:val="24"/>
          <w:szCs w:val="24"/>
          <w:lang w:val="en-GB"/>
        </w:rPr>
        <w:t xml:space="preserve">., </w:t>
      </w:r>
      <w:proofErr w:type="spellStart"/>
      <w:r w:rsidRPr="00006644">
        <w:rPr>
          <w:rFonts w:ascii="Times New Roman" w:hAnsi="Times New Roman" w:cs="Times New Roman"/>
          <w:sz w:val="24"/>
          <w:szCs w:val="24"/>
          <w:lang w:val="en-GB"/>
        </w:rPr>
        <w:t>Næsheim</w:t>
      </w:r>
      <w:proofErr w:type="spellEnd"/>
      <w:r w:rsidRPr="00006644">
        <w:rPr>
          <w:rFonts w:ascii="Times New Roman" w:hAnsi="Times New Roman" w:cs="Times New Roman"/>
          <w:sz w:val="24"/>
          <w:szCs w:val="24"/>
          <w:lang w:val="en-GB"/>
        </w:rPr>
        <w:t>, L.I.,</w:t>
      </w:r>
      <w:r w:rsidR="005C448E">
        <w:rPr>
          <w:rFonts w:ascii="Times New Roman" w:hAnsi="Times New Roman" w:cs="Times New Roman"/>
          <w:sz w:val="24"/>
          <w:szCs w:val="24"/>
          <w:lang w:val="en-GB"/>
        </w:rPr>
        <w:t xml:space="preserve"> </w:t>
      </w:r>
      <w:r w:rsidRPr="00006644">
        <w:rPr>
          <w:rFonts w:ascii="Times New Roman" w:hAnsi="Times New Roman" w:cs="Times New Roman"/>
          <w:sz w:val="24"/>
          <w:szCs w:val="24"/>
          <w:lang w:val="en-GB"/>
        </w:rPr>
        <w:t xml:space="preserve">Hartquist, T.W., Morfill, G.E., </w:t>
      </w:r>
      <w:proofErr w:type="spellStart"/>
      <w:r w:rsidRPr="00006644">
        <w:rPr>
          <w:rFonts w:ascii="Times New Roman" w:hAnsi="Times New Roman" w:cs="Times New Roman"/>
          <w:sz w:val="24"/>
          <w:szCs w:val="24"/>
          <w:lang w:val="en-GB"/>
        </w:rPr>
        <w:t>Melandsø</w:t>
      </w:r>
      <w:proofErr w:type="spellEnd"/>
      <w:r w:rsidRPr="00006644">
        <w:rPr>
          <w:rFonts w:ascii="Times New Roman" w:hAnsi="Times New Roman" w:cs="Times New Roman"/>
          <w:sz w:val="24"/>
          <w:szCs w:val="24"/>
          <w:lang w:val="en-GB"/>
        </w:rPr>
        <w:t xml:space="preserve">, F., </w:t>
      </w:r>
      <w:proofErr w:type="spellStart"/>
      <w:r w:rsidRPr="00006644">
        <w:rPr>
          <w:rFonts w:ascii="Times New Roman" w:hAnsi="Times New Roman" w:cs="Times New Roman"/>
          <w:sz w:val="24"/>
          <w:szCs w:val="24"/>
          <w:lang w:val="en-GB"/>
        </w:rPr>
        <w:t>Schleicher,B</w:t>
      </w:r>
      <w:proofErr w:type="spellEnd"/>
      <w:r w:rsidRPr="00006644">
        <w:rPr>
          <w:rFonts w:ascii="Times New Roman" w:hAnsi="Times New Roman" w:cs="Times New Roman"/>
          <w:sz w:val="24"/>
          <w:szCs w:val="24"/>
          <w:lang w:val="en-GB"/>
        </w:rPr>
        <w:t xml:space="preserve">., </w:t>
      </w:r>
      <w:proofErr w:type="spellStart"/>
      <w:r w:rsidRPr="00006644">
        <w:rPr>
          <w:rFonts w:ascii="Times New Roman" w:hAnsi="Times New Roman" w:cs="Times New Roman"/>
          <w:sz w:val="24"/>
          <w:szCs w:val="24"/>
          <w:lang w:val="en-GB"/>
        </w:rPr>
        <w:t>Trøim</w:t>
      </w:r>
      <w:proofErr w:type="spellEnd"/>
      <w:r w:rsidRPr="00006644">
        <w:rPr>
          <w:rFonts w:ascii="Times New Roman" w:hAnsi="Times New Roman" w:cs="Times New Roman"/>
          <w:sz w:val="24"/>
          <w:szCs w:val="24"/>
          <w:lang w:val="en-GB"/>
        </w:rPr>
        <w:t xml:space="preserve">, J., Blix, T., </w:t>
      </w:r>
      <w:proofErr w:type="spellStart"/>
      <w:r w:rsidRPr="00006644">
        <w:rPr>
          <w:rFonts w:ascii="Times New Roman" w:hAnsi="Times New Roman" w:cs="Times New Roman"/>
          <w:sz w:val="24"/>
          <w:szCs w:val="24"/>
          <w:lang w:val="en-GB"/>
        </w:rPr>
        <w:t>Thrane</w:t>
      </w:r>
      <w:proofErr w:type="spellEnd"/>
      <w:r w:rsidRPr="00006644">
        <w:rPr>
          <w:rFonts w:ascii="Times New Roman" w:hAnsi="Times New Roman" w:cs="Times New Roman"/>
          <w:sz w:val="24"/>
          <w:szCs w:val="24"/>
          <w:lang w:val="en-GB"/>
        </w:rPr>
        <w:t xml:space="preserve">, E.: Meter-scale variations of the charge carried by mesospheric dust. </w:t>
      </w:r>
      <w:r w:rsidRPr="00006644">
        <w:rPr>
          <w:rFonts w:ascii="Times New Roman" w:hAnsi="Times New Roman" w:cs="Times New Roman"/>
          <w:iCs/>
          <w:sz w:val="24"/>
          <w:szCs w:val="24"/>
          <w:lang w:val="en-US"/>
        </w:rPr>
        <w:t>Planet. Space Sci</w:t>
      </w:r>
      <w:r w:rsidRPr="00006644">
        <w:rPr>
          <w:rFonts w:ascii="Times New Roman" w:hAnsi="Times New Roman" w:cs="Times New Roman"/>
          <w:i/>
          <w:iCs/>
          <w:sz w:val="24"/>
          <w:szCs w:val="24"/>
          <w:lang w:val="en-US"/>
        </w:rPr>
        <w:t xml:space="preserve">., </w:t>
      </w:r>
      <w:r w:rsidRPr="00006644">
        <w:rPr>
          <w:rFonts w:ascii="Times New Roman" w:hAnsi="Times New Roman" w:cs="Times New Roman"/>
          <w:b/>
          <w:sz w:val="24"/>
          <w:szCs w:val="24"/>
          <w:lang w:val="en-US"/>
        </w:rPr>
        <w:t>44(10)</w:t>
      </w:r>
      <w:r w:rsidRPr="00006644">
        <w:rPr>
          <w:rFonts w:ascii="Times New Roman" w:hAnsi="Times New Roman" w:cs="Times New Roman"/>
          <w:sz w:val="24"/>
          <w:szCs w:val="24"/>
          <w:lang w:val="en-US"/>
        </w:rPr>
        <w:t>, pp. 1191-1194, 1996b.</w:t>
      </w:r>
    </w:p>
    <w:p w:rsidR="00006644" w:rsidRPr="00006644" w:rsidRDefault="00006644" w:rsidP="00006644">
      <w:pPr>
        <w:pStyle w:val="PlainText"/>
        <w:spacing w:line="276" w:lineRule="auto"/>
        <w:rPr>
          <w:rFonts w:ascii="Times New Roman" w:hAnsi="Times New Roman" w:cs="Times New Roman"/>
          <w:sz w:val="24"/>
          <w:szCs w:val="24"/>
          <w:lang w:val="en-GB"/>
        </w:rPr>
      </w:pPr>
    </w:p>
    <w:p w:rsidR="00006644" w:rsidRPr="00006644" w:rsidRDefault="005C448E" w:rsidP="00006644">
      <w:pPr>
        <w:spacing w:line="276"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Havnes</w:t>
      </w:r>
      <w:proofErr w:type="gramStart"/>
      <w:r>
        <w:rPr>
          <w:rFonts w:ascii="Times New Roman" w:hAnsi="Times New Roman" w:cs="Times New Roman"/>
          <w:sz w:val="24"/>
          <w:szCs w:val="24"/>
          <w:lang w:val="en-US"/>
        </w:rPr>
        <w:t>,O</w:t>
      </w:r>
      <w:proofErr w:type="spellEnd"/>
      <w:proofErr w:type="gramEnd"/>
      <w:r>
        <w:rPr>
          <w:rFonts w:ascii="Times New Roman" w:hAnsi="Times New Roman" w:cs="Times New Roman"/>
          <w:sz w:val="24"/>
          <w:szCs w:val="24"/>
          <w:lang w:val="en-US"/>
        </w:rPr>
        <w:t xml:space="preserve">., </w:t>
      </w:r>
      <w:proofErr w:type="spellStart"/>
      <w:r w:rsidR="00006644" w:rsidRPr="00006644">
        <w:rPr>
          <w:rFonts w:ascii="Times New Roman" w:hAnsi="Times New Roman" w:cs="Times New Roman"/>
          <w:sz w:val="24"/>
          <w:szCs w:val="24"/>
          <w:lang w:val="en-US"/>
        </w:rPr>
        <w:t>Næsheim</w:t>
      </w:r>
      <w:proofErr w:type="spellEnd"/>
      <w:r>
        <w:rPr>
          <w:rFonts w:ascii="Times New Roman" w:hAnsi="Times New Roman" w:cs="Times New Roman"/>
          <w:sz w:val="24"/>
          <w:szCs w:val="24"/>
          <w:lang w:val="en-US"/>
        </w:rPr>
        <w:t>, L.I</w:t>
      </w:r>
      <w:r w:rsidR="00006644" w:rsidRPr="00006644">
        <w:rPr>
          <w:rFonts w:ascii="Times New Roman" w:hAnsi="Times New Roman" w:cs="Times New Roman"/>
          <w:sz w:val="24"/>
          <w:szCs w:val="24"/>
          <w:lang w:val="en-US"/>
        </w:rPr>
        <w:t xml:space="preserve">.: On the secondary charging effects and structure of mesospheric dust particles impacting on rocket probes. </w:t>
      </w:r>
      <w:proofErr w:type="spellStart"/>
      <w:r w:rsidR="00006644" w:rsidRPr="00006644">
        <w:rPr>
          <w:rFonts w:ascii="Times New Roman" w:hAnsi="Times New Roman" w:cs="Times New Roman"/>
          <w:sz w:val="24"/>
          <w:szCs w:val="24"/>
          <w:lang w:val="en-US"/>
        </w:rPr>
        <w:t>Ann.Geophys</w:t>
      </w:r>
      <w:proofErr w:type="spellEnd"/>
      <w:r w:rsidR="00006644" w:rsidRPr="00006644">
        <w:rPr>
          <w:rFonts w:ascii="Times New Roman" w:hAnsi="Times New Roman" w:cs="Times New Roman"/>
          <w:sz w:val="24"/>
          <w:szCs w:val="24"/>
          <w:lang w:val="en-US"/>
        </w:rPr>
        <w:t xml:space="preserve">, </w:t>
      </w:r>
      <w:r w:rsidR="00006644" w:rsidRPr="00006644">
        <w:rPr>
          <w:rFonts w:ascii="Times New Roman" w:hAnsi="Times New Roman" w:cs="Times New Roman"/>
          <w:b/>
          <w:sz w:val="24"/>
          <w:szCs w:val="24"/>
          <w:lang w:val="en-US"/>
        </w:rPr>
        <w:t>25</w:t>
      </w:r>
      <w:r w:rsidR="00006644" w:rsidRPr="00006644">
        <w:rPr>
          <w:rFonts w:ascii="Times New Roman" w:hAnsi="Times New Roman" w:cs="Times New Roman"/>
          <w:sz w:val="24"/>
          <w:szCs w:val="24"/>
          <w:lang w:val="en-US"/>
        </w:rPr>
        <w:t>, 623-637, 2007.</w:t>
      </w:r>
    </w:p>
    <w:p w:rsidR="00332016" w:rsidRDefault="00332016" w:rsidP="00006644">
      <w:pPr>
        <w:pStyle w:val="PlainText"/>
        <w:spacing w:line="276" w:lineRule="auto"/>
        <w:rPr>
          <w:lang w:val="en-US"/>
        </w:rPr>
      </w:pPr>
    </w:p>
    <w:p w:rsidR="00332016" w:rsidRPr="00332016" w:rsidRDefault="00332016" w:rsidP="00006644">
      <w:pPr>
        <w:pStyle w:val="PlainText"/>
        <w:spacing w:line="276" w:lineRule="auto"/>
        <w:rPr>
          <w:rFonts w:ascii="Times New Roman" w:hAnsi="Times New Roman" w:cs="Times New Roman"/>
          <w:sz w:val="24"/>
          <w:szCs w:val="24"/>
          <w:lang w:val="en-US"/>
        </w:rPr>
      </w:pPr>
      <w:r w:rsidRPr="00332016">
        <w:rPr>
          <w:rFonts w:ascii="Times New Roman" w:hAnsi="Times New Roman" w:cs="Times New Roman"/>
          <w:sz w:val="24"/>
          <w:szCs w:val="24"/>
          <w:lang w:val="en-US"/>
        </w:rPr>
        <w:t>Havnes, O. and Kassa, M.:</w:t>
      </w:r>
      <w:r w:rsidRPr="00332016">
        <w:rPr>
          <w:rFonts w:ascii="Times New Roman" w:hAnsi="Times New Roman" w:cs="Times New Roman"/>
          <w:sz w:val="24"/>
          <w:szCs w:val="24"/>
          <w:lang w:val="en-US"/>
        </w:rPr>
        <w:t xml:space="preserve"> On the sizes and observable effects of dust particles in polar mesospheric winter echoes, J. </w:t>
      </w:r>
      <w:proofErr w:type="spellStart"/>
      <w:r w:rsidRPr="00332016">
        <w:rPr>
          <w:rFonts w:ascii="Times New Roman" w:hAnsi="Times New Roman" w:cs="Times New Roman"/>
          <w:sz w:val="24"/>
          <w:szCs w:val="24"/>
          <w:lang w:val="en-US"/>
        </w:rPr>
        <w:t>Geophys</w:t>
      </w:r>
      <w:proofErr w:type="spellEnd"/>
      <w:r w:rsidRPr="00332016">
        <w:rPr>
          <w:rFonts w:ascii="Times New Roman" w:hAnsi="Times New Roman" w:cs="Times New Roman"/>
          <w:sz w:val="24"/>
          <w:szCs w:val="24"/>
          <w:lang w:val="en-US"/>
        </w:rPr>
        <w:t>. Res., 114, D09209, doi</w:t>
      </w:r>
      <w:proofErr w:type="gramStart"/>
      <w:r w:rsidRPr="00332016">
        <w:rPr>
          <w:rFonts w:ascii="Times New Roman" w:hAnsi="Times New Roman" w:cs="Times New Roman"/>
          <w:sz w:val="24"/>
          <w:szCs w:val="24"/>
          <w:lang w:val="en-US"/>
        </w:rPr>
        <w:t>:10.1029</w:t>
      </w:r>
      <w:proofErr w:type="gramEnd"/>
      <w:r w:rsidRPr="00332016">
        <w:rPr>
          <w:rFonts w:ascii="Times New Roman" w:hAnsi="Times New Roman" w:cs="Times New Roman"/>
          <w:sz w:val="24"/>
          <w:szCs w:val="24"/>
          <w:lang w:val="en-US"/>
        </w:rPr>
        <w:t>/2008JD011276.</w:t>
      </w:r>
      <w:r w:rsidRPr="00332016">
        <w:rPr>
          <w:rFonts w:ascii="Times New Roman" w:hAnsi="Times New Roman" w:cs="Times New Roman"/>
          <w:sz w:val="24"/>
          <w:szCs w:val="24"/>
          <w:lang w:val="en-US"/>
        </w:rPr>
        <w:t xml:space="preserve"> 2009.</w:t>
      </w:r>
    </w:p>
    <w:p w:rsidR="00332016" w:rsidRPr="00332016" w:rsidRDefault="00332016" w:rsidP="00006644">
      <w:pPr>
        <w:pStyle w:val="PlainText"/>
        <w:spacing w:line="276" w:lineRule="auto"/>
        <w:rPr>
          <w:rFonts w:ascii="Times New Roman" w:hAnsi="Times New Roman" w:cs="Times New Roman"/>
          <w:sz w:val="24"/>
          <w:szCs w:val="24"/>
          <w:lang w:val="en-US"/>
        </w:rPr>
      </w:pPr>
    </w:p>
    <w:p w:rsidR="00006644" w:rsidRPr="00006644" w:rsidRDefault="005C448E" w:rsidP="00006644">
      <w:pPr>
        <w:pStyle w:val="PlainText"/>
        <w:spacing w:line="276" w:lineRule="auto"/>
        <w:rPr>
          <w:rFonts w:ascii="Times New Roman" w:hAnsi="Times New Roman" w:cs="Times New Roman"/>
          <w:sz w:val="24"/>
          <w:szCs w:val="24"/>
          <w:lang w:val="en-GB"/>
        </w:rPr>
      </w:pPr>
      <w:r>
        <w:rPr>
          <w:rFonts w:ascii="Times New Roman" w:hAnsi="Times New Roman" w:cs="Times New Roman"/>
          <w:sz w:val="24"/>
          <w:szCs w:val="24"/>
          <w:lang w:val="en-US"/>
        </w:rPr>
        <w:t>Havnes, O.</w:t>
      </w: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Surdal</w:t>
      </w:r>
      <w:proofErr w:type="spellEnd"/>
      <w:proofErr w:type="gramEnd"/>
      <w:r>
        <w:rPr>
          <w:rFonts w:ascii="Times New Roman" w:hAnsi="Times New Roman" w:cs="Times New Roman"/>
          <w:sz w:val="24"/>
          <w:szCs w:val="24"/>
          <w:lang w:val="en-US"/>
        </w:rPr>
        <w:t xml:space="preserve">, L.H., </w:t>
      </w:r>
      <w:proofErr w:type="spellStart"/>
      <w:r>
        <w:rPr>
          <w:rFonts w:ascii="Times New Roman" w:hAnsi="Times New Roman" w:cs="Times New Roman"/>
          <w:sz w:val="24"/>
          <w:szCs w:val="24"/>
          <w:lang w:val="en-US"/>
        </w:rPr>
        <w:t>Philbrick</w:t>
      </w:r>
      <w:proofErr w:type="spellEnd"/>
      <w:r>
        <w:rPr>
          <w:rFonts w:ascii="Times New Roman" w:hAnsi="Times New Roman" w:cs="Times New Roman"/>
          <w:sz w:val="24"/>
          <w:szCs w:val="24"/>
          <w:lang w:val="en-US"/>
        </w:rPr>
        <w:t>, C.R.:</w:t>
      </w:r>
      <w:r w:rsidR="00006644" w:rsidRPr="00006644">
        <w:rPr>
          <w:rFonts w:ascii="Times New Roman" w:hAnsi="Times New Roman" w:cs="Times New Roman"/>
          <w:bCs/>
          <w:sz w:val="24"/>
          <w:szCs w:val="24"/>
          <w:lang w:val="en-US"/>
        </w:rPr>
        <w:t xml:space="preserve"> Mesospheric dust and its secondary effects as observed by the ESPRIT payload.</w:t>
      </w:r>
      <w:r w:rsidR="00006644" w:rsidRPr="00006644">
        <w:rPr>
          <w:rFonts w:ascii="Times New Roman" w:hAnsi="Times New Roman" w:cs="Times New Roman"/>
          <w:sz w:val="24"/>
          <w:szCs w:val="24"/>
          <w:lang w:val="en-US"/>
        </w:rPr>
        <w:t xml:space="preserve"> Ann. </w:t>
      </w:r>
      <w:proofErr w:type="spellStart"/>
      <w:r w:rsidR="00006644" w:rsidRPr="00006644">
        <w:rPr>
          <w:rFonts w:ascii="Times New Roman" w:hAnsi="Times New Roman" w:cs="Times New Roman"/>
          <w:sz w:val="24"/>
          <w:szCs w:val="24"/>
          <w:lang w:val="en-US"/>
        </w:rPr>
        <w:t>Geophys</w:t>
      </w:r>
      <w:proofErr w:type="spellEnd"/>
      <w:r w:rsidR="00006644" w:rsidRPr="00006644">
        <w:rPr>
          <w:rFonts w:ascii="Times New Roman" w:hAnsi="Times New Roman" w:cs="Times New Roman"/>
          <w:sz w:val="24"/>
          <w:szCs w:val="24"/>
          <w:lang w:val="en-US"/>
        </w:rPr>
        <w:t>.</w:t>
      </w:r>
      <w:proofErr w:type="gramStart"/>
      <w:r w:rsidR="00006644" w:rsidRPr="00006644">
        <w:rPr>
          <w:rFonts w:ascii="Times New Roman" w:hAnsi="Times New Roman" w:cs="Times New Roman"/>
          <w:sz w:val="24"/>
          <w:szCs w:val="24"/>
          <w:lang w:val="en-US"/>
        </w:rPr>
        <w:t>,</w:t>
      </w:r>
      <w:r w:rsidR="00006644" w:rsidRPr="00006644">
        <w:rPr>
          <w:rFonts w:ascii="Times New Roman" w:hAnsi="Times New Roman" w:cs="Times New Roman"/>
          <w:bCs/>
          <w:sz w:val="24"/>
          <w:szCs w:val="24"/>
          <w:lang w:val="en-US"/>
        </w:rPr>
        <w:t xml:space="preserve"> </w:t>
      </w:r>
      <w:r w:rsidR="00006644" w:rsidRPr="00006644">
        <w:rPr>
          <w:rFonts w:ascii="Times New Roman" w:hAnsi="Times New Roman" w:cs="Times New Roman"/>
          <w:sz w:val="24"/>
          <w:szCs w:val="24"/>
          <w:lang w:val="en-US"/>
        </w:rPr>
        <w:t xml:space="preserve"> </w:t>
      </w:r>
      <w:r w:rsidR="00006644" w:rsidRPr="00006644">
        <w:rPr>
          <w:rFonts w:ascii="Times New Roman" w:hAnsi="Times New Roman" w:cs="Times New Roman"/>
          <w:b/>
          <w:sz w:val="24"/>
          <w:szCs w:val="24"/>
          <w:lang w:val="en-US"/>
        </w:rPr>
        <w:t>27</w:t>
      </w:r>
      <w:proofErr w:type="gramEnd"/>
      <w:r w:rsidR="00006644" w:rsidRPr="00006644">
        <w:rPr>
          <w:rFonts w:ascii="Times New Roman" w:hAnsi="Times New Roman" w:cs="Times New Roman"/>
          <w:sz w:val="24"/>
          <w:szCs w:val="24"/>
          <w:lang w:val="en-US"/>
        </w:rPr>
        <w:t>, 1–10, 2009</w:t>
      </w:r>
      <w:r>
        <w:rPr>
          <w:rFonts w:ascii="Times New Roman" w:hAnsi="Times New Roman" w:cs="Times New Roman"/>
          <w:sz w:val="24"/>
          <w:szCs w:val="24"/>
          <w:lang w:val="en-US"/>
        </w:rPr>
        <w:t>.</w:t>
      </w:r>
    </w:p>
    <w:p w:rsidR="00006644" w:rsidRPr="00006644" w:rsidRDefault="00006644" w:rsidP="00006644">
      <w:pPr>
        <w:autoSpaceDE w:val="0"/>
        <w:autoSpaceDN w:val="0"/>
        <w:adjustRightInd w:val="0"/>
        <w:spacing w:after="0" w:line="276" w:lineRule="auto"/>
        <w:rPr>
          <w:rFonts w:ascii="Times New Roman" w:hAnsi="Times New Roman" w:cs="Times New Roman"/>
          <w:sz w:val="24"/>
          <w:szCs w:val="24"/>
          <w:lang w:val="en-US"/>
        </w:rPr>
      </w:pPr>
    </w:p>
    <w:p w:rsidR="00006644" w:rsidRPr="00006644" w:rsidRDefault="00006644" w:rsidP="00006644">
      <w:pPr>
        <w:autoSpaceDE w:val="0"/>
        <w:autoSpaceDN w:val="0"/>
        <w:adjustRightInd w:val="0"/>
        <w:spacing w:after="0" w:line="276" w:lineRule="auto"/>
        <w:rPr>
          <w:rStyle w:val="Hyperlink"/>
          <w:rFonts w:ascii="Times New Roman" w:hAnsi="Times New Roman" w:cs="Times New Roman"/>
          <w:sz w:val="24"/>
          <w:szCs w:val="24"/>
          <w:lang w:val="en-US"/>
        </w:rPr>
      </w:pPr>
      <w:r w:rsidRPr="00006644">
        <w:rPr>
          <w:rFonts w:ascii="Times New Roman" w:hAnsi="Times New Roman" w:cs="Times New Roman"/>
          <w:sz w:val="24"/>
          <w:szCs w:val="24"/>
          <w:lang w:val="en-US"/>
        </w:rPr>
        <w:t>Havnes, O., Gumbel, J., Antonsen,</w:t>
      </w:r>
      <w:r w:rsidR="005C448E">
        <w:rPr>
          <w:rFonts w:ascii="Times New Roman" w:hAnsi="Times New Roman" w:cs="Times New Roman"/>
          <w:sz w:val="24"/>
          <w:szCs w:val="24"/>
          <w:lang w:val="en-US"/>
        </w:rPr>
        <w:t xml:space="preserve"> </w:t>
      </w:r>
      <w:r w:rsidRPr="00006644">
        <w:rPr>
          <w:rFonts w:ascii="Times New Roman" w:hAnsi="Times New Roman" w:cs="Times New Roman"/>
          <w:sz w:val="24"/>
          <w:szCs w:val="24"/>
          <w:lang w:val="en-US"/>
        </w:rPr>
        <w:t xml:space="preserve">T, Hedin, J., </w:t>
      </w:r>
      <w:proofErr w:type="spellStart"/>
      <w:r w:rsidRPr="00006644">
        <w:rPr>
          <w:rFonts w:ascii="Times New Roman" w:hAnsi="Times New Roman" w:cs="Times New Roman"/>
          <w:sz w:val="24"/>
          <w:szCs w:val="24"/>
          <w:lang w:val="en-US"/>
        </w:rPr>
        <w:t>LaHoz</w:t>
      </w:r>
      <w:proofErr w:type="spellEnd"/>
      <w:r w:rsidRPr="00006644">
        <w:rPr>
          <w:rFonts w:ascii="Times New Roman" w:hAnsi="Times New Roman" w:cs="Times New Roman"/>
          <w:sz w:val="24"/>
          <w:szCs w:val="24"/>
          <w:lang w:val="en-US"/>
        </w:rPr>
        <w:t xml:space="preserve">, C.: On the size distribution of collision fragments of NLC dust particles and their relevance to meteoric </w:t>
      </w:r>
      <w:proofErr w:type="spellStart"/>
      <w:r w:rsidRPr="00006644">
        <w:rPr>
          <w:rFonts w:ascii="Times New Roman" w:hAnsi="Times New Roman" w:cs="Times New Roman"/>
          <w:sz w:val="24"/>
          <w:szCs w:val="24"/>
          <w:lang w:val="en-US"/>
        </w:rPr>
        <w:t>smokeparticles</w:t>
      </w:r>
      <w:proofErr w:type="spellEnd"/>
      <w:r w:rsidRPr="00006644">
        <w:rPr>
          <w:rFonts w:ascii="Times New Roman" w:hAnsi="Times New Roman" w:cs="Times New Roman"/>
          <w:sz w:val="24"/>
          <w:szCs w:val="24"/>
          <w:lang w:val="en-US"/>
        </w:rPr>
        <w:t>, J.  Atmos. Solar-Terr. Phys.</w:t>
      </w:r>
      <w:r w:rsidRPr="00006644">
        <w:rPr>
          <w:rFonts w:ascii="Times New Roman" w:hAnsi="Times New Roman" w:cs="Times New Roman"/>
          <w:b/>
          <w:sz w:val="24"/>
          <w:szCs w:val="24"/>
          <w:lang w:val="en-US"/>
        </w:rPr>
        <w:t>118</w:t>
      </w:r>
      <w:r w:rsidRPr="00006644">
        <w:rPr>
          <w:rFonts w:ascii="Times New Roman" w:hAnsi="Times New Roman" w:cs="Times New Roman"/>
          <w:sz w:val="24"/>
          <w:szCs w:val="24"/>
          <w:lang w:val="en-US"/>
        </w:rPr>
        <w:t xml:space="preserve">, 190–198 , </w:t>
      </w:r>
      <w:hyperlink r:id="rId14" w:history="1">
        <w:r w:rsidRPr="00006644">
          <w:rPr>
            <w:rStyle w:val="Hyperlink"/>
            <w:rFonts w:ascii="Times New Roman" w:hAnsi="Times New Roman" w:cs="Times New Roman"/>
            <w:sz w:val="24"/>
            <w:szCs w:val="24"/>
            <w:lang w:val="en-US"/>
          </w:rPr>
          <w:t>http://dx.doi.org/10.1016/j.jastp.2014.03.008</w:t>
        </w:r>
      </w:hyperlink>
      <w:r w:rsidRPr="00006644">
        <w:rPr>
          <w:rStyle w:val="Hyperlink"/>
          <w:rFonts w:ascii="Times New Roman" w:hAnsi="Times New Roman" w:cs="Times New Roman"/>
          <w:sz w:val="24"/>
          <w:szCs w:val="24"/>
          <w:lang w:val="en-US"/>
        </w:rPr>
        <w:t xml:space="preserve"> , 2014.</w:t>
      </w:r>
    </w:p>
    <w:p w:rsidR="00006644" w:rsidRPr="00006644" w:rsidRDefault="00006644" w:rsidP="00006644">
      <w:pPr>
        <w:autoSpaceDE w:val="0"/>
        <w:autoSpaceDN w:val="0"/>
        <w:adjustRightInd w:val="0"/>
        <w:spacing w:after="0" w:line="276" w:lineRule="auto"/>
        <w:rPr>
          <w:rStyle w:val="Hyperlink"/>
          <w:rFonts w:ascii="Times New Roman" w:hAnsi="Times New Roman" w:cs="Times New Roman"/>
          <w:sz w:val="24"/>
          <w:szCs w:val="24"/>
          <w:lang w:val="en-US"/>
        </w:rPr>
      </w:pPr>
    </w:p>
    <w:p w:rsidR="00006644" w:rsidRPr="00006644" w:rsidRDefault="00006644" w:rsidP="00006644">
      <w:pPr>
        <w:autoSpaceDE w:val="0"/>
        <w:autoSpaceDN w:val="0"/>
        <w:adjustRightInd w:val="0"/>
        <w:spacing w:after="0" w:line="276" w:lineRule="auto"/>
        <w:rPr>
          <w:rStyle w:val="Hyperlink"/>
          <w:rFonts w:ascii="Times New Roman" w:hAnsi="Times New Roman" w:cs="Times New Roman"/>
          <w:sz w:val="24"/>
          <w:szCs w:val="24"/>
          <w:lang w:val="en-US"/>
        </w:rPr>
      </w:pPr>
      <w:r w:rsidRPr="00006644">
        <w:rPr>
          <w:rStyle w:val="Hyperlink"/>
          <w:rFonts w:ascii="Times New Roman" w:hAnsi="Times New Roman" w:cs="Times New Roman"/>
          <w:sz w:val="24"/>
          <w:szCs w:val="24"/>
          <w:lang w:val="en-US"/>
        </w:rPr>
        <w:t>Hedin, J., Gumbel, J., and Rapp, M.: On the efficiency of rocket-</w:t>
      </w:r>
      <w:proofErr w:type="gramStart"/>
      <w:r w:rsidRPr="00006644">
        <w:rPr>
          <w:rStyle w:val="Hyperlink"/>
          <w:rFonts w:ascii="Times New Roman" w:hAnsi="Times New Roman" w:cs="Times New Roman"/>
          <w:sz w:val="24"/>
          <w:szCs w:val="24"/>
          <w:lang w:val="en-US"/>
        </w:rPr>
        <w:t>borne  particle</w:t>
      </w:r>
      <w:proofErr w:type="gramEnd"/>
      <w:r w:rsidRPr="00006644">
        <w:rPr>
          <w:rStyle w:val="Hyperlink"/>
          <w:rFonts w:ascii="Times New Roman" w:hAnsi="Times New Roman" w:cs="Times New Roman"/>
          <w:sz w:val="24"/>
          <w:szCs w:val="24"/>
          <w:lang w:val="en-US"/>
        </w:rPr>
        <w:t xml:space="preserve"> detection in the mesosphere, Atmos. Chem. Phys., </w:t>
      </w:r>
      <w:r w:rsidRPr="00006644">
        <w:rPr>
          <w:rStyle w:val="Hyperlink"/>
          <w:rFonts w:ascii="Times New Roman" w:hAnsi="Times New Roman" w:cs="Times New Roman"/>
          <w:b/>
          <w:sz w:val="24"/>
          <w:szCs w:val="24"/>
          <w:lang w:val="en-US"/>
        </w:rPr>
        <w:t>7</w:t>
      </w:r>
      <w:r w:rsidRPr="00006644">
        <w:rPr>
          <w:rStyle w:val="Hyperlink"/>
          <w:rFonts w:ascii="Times New Roman" w:hAnsi="Times New Roman" w:cs="Times New Roman"/>
          <w:sz w:val="24"/>
          <w:szCs w:val="24"/>
          <w:lang w:val="en-US"/>
        </w:rPr>
        <w:t>, 3701-3711, 2007.</w:t>
      </w:r>
    </w:p>
    <w:p w:rsidR="00006644" w:rsidRPr="00006644" w:rsidRDefault="00006644" w:rsidP="00006644">
      <w:pPr>
        <w:autoSpaceDE w:val="0"/>
        <w:autoSpaceDN w:val="0"/>
        <w:adjustRightInd w:val="0"/>
        <w:spacing w:after="0" w:line="276" w:lineRule="auto"/>
        <w:rPr>
          <w:rStyle w:val="Hyperlink"/>
          <w:rFonts w:ascii="Times New Roman" w:hAnsi="Times New Roman" w:cs="Times New Roman"/>
          <w:sz w:val="24"/>
          <w:szCs w:val="24"/>
          <w:lang w:val="en-US"/>
        </w:rPr>
      </w:pPr>
    </w:p>
    <w:p w:rsidR="00006644" w:rsidRPr="00006644" w:rsidRDefault="00006644" w:rsidP="00006644">
      <w:pPr>
        <w:autoSpaceDE w:val="0"/>
        <w:autoSpaceDN w:val="0"/>
        <w:adjustRightInd w:val="0"/>
        <w:spacing w:after="0" w:line="276" w:lineRule="auto"/>
        <w:rPr>
          <w:rFonts w:ascii="Times New Roman" w:hAnsi="Times New Roman" w:cs="Times New Roman"/>
          <w:bCs/>
          <w:sz w:val="24"/>
          <w:szCs w:val="24"/>
          <w:lang w:val="en-US"/>
        </w:rPr>
      </w:pPr>
      <w:r w:rsidRPr="00006644">
        <w:rPr>
          <w:rFonts w:ascii="Times New Roman" w:hAnsi="Times New Roman" w:cs="Times New Roman"/>
          <w:bCs/>
          <w:sz w:val="24"/>
          <w:szCs w:val="24"/>
          <w:lang w:val="en-US"/>
        </w:rPr>
        <w:t>Hedin, J.</w:t>
      </w:r>
      <w:r w:rsidR="005C448E">
        <w:rPr>
          <w:rFonts w:ascii="Times New Roman" w:hAnsi="Times New Roman" w:cs="Times New Roman"/>
          <w:bCs/>
          <w:sz w:val="24"/>
          <w:szCs w:val="24"/>
          <w:lang w:val="en-US"/>
        </w:rPr>
        <w:t>,</w:t>
      </w:r>
      <w:r w:rsidRPr="00006644">
        <w:rPr>
          <w:rFonts w:ascii="Times New Roman" w:hAnsi="Times New Roman" w:cs="Times New Roman"/>
          <w:bCs/>
          <w:sz w:val="24"/>
          <w:szCs w:val="24"/>
          <w:lang w:val="en-US"/>
        </w:rPr>
        <w:t xml:space="preserve"> Gumbel, J</w:t>
      </w:r>
      <w:r w:rsidR="005C448E">
        <w:rPr>
          <w:rFonts w:ascii="Times New Roman" w:hAnsi="Times New Roman" w:cs="Times New Roman"/>
          <w:bCs/>
          <w:sz w:val="24"/>
          <w:szCs w:val="24"/>
          <w:lang w:val="en-US"/>
        </w:rPr>
        <w:t>.</w:t>
      </w:r>
      <w:proofErr w:type="gramStart"/>
      <w:r w:rsidRPr="00006644">
        <w:rPr>
          <w:rFonts w:ascii="Times New Roman" w:hAnsi="Times New Roman" w:cs="Times New Roman"/>
          <w:bCs/>
          <w:sz w:val="24"/>
          <w:szCs w:val="24"/>
          <w:lang w:val="en-US"/>
        </w:rPr>
        <w:t xml:space="preserve">,  </w:t>
      </w:r>
      <w:proofErr w:type="spellStart"/>
      <w:r w:rsidRPr="00006644">
        <w:rPr>
          <w:rFonts w:ascii="Times New Roman" w:hAnsi="Times New Roman" w:cs="Times New Roman"/>
          <w:bCs/>
          <w:sz w:val="24"/>
          <w:szCs w:val="24"/>
          <w:lang w:val="en-US"/>
        </w:rPr>
        <w:t>Khaplanov</w:t>
      </w:r>
      <w:proofErr w:type="spellEnd"/>
      <w:proofErr w:type="gramEnd"/>
      <w:r w:rsidRPr="00006644">
        <w:rPr>
          <w:rFonts w:ascii="Times New Roman" w:hAnsi="Times New Roman" w:cs="Times New Roman"/>
          <w:bCs/>
          <w:sz w:val="24"/>
          <w:szCs w:val="24"/>
          <w:lang w:val="en-US"/>
        </w:rPr>
        <w:t>, M</w:t>
      </w:r>
      <w:r w:rsidR="005C448E">
        <w:rPr>
          <w:rFonts w:ascii="Times New Roman" w:hAnsi="Times New Roman" w:cs="Times New Roman"/>
          <w:bCs/>
          <w:sz w:val="24"/>
          <w:szCs w:val="24"/>
          <w:lang w:val="en-US"/>
        </w:rPr>
        <w:t>.</w:t>
      </w:r>
      <w:r w:rsidRPr="00006644">
        <w:rPr>
          <w:rFonts w:ascii="Times New Roman" w:hAnsi="Times New Roman" w:cs="Times New Roman"/>
          <w:bCs/>
          <w:sz w:val="24"/>
          <w:szCs w:val="24"/>
          <w:lang w:val="en-US"/>
        </w:rPr>
        <w:t>,  Witt, G</w:t>
      </w:r>
      <w:r w:rsidR="005C448E">
        <w:rPr>
          <w:rFonts w:ascii="Times New Roman" w:hAnsi="Times New Roman" w:cs="Times New Roman"/>
          <w:bCs/>
          <w:sz w:val="24"/>
          <w:szCs w:val="24"/>
          <w:lang w:val="en-US"/>
        </w:rPr>
        <w:t>.,</w:t>
      </w:r>
      <w:r w:rsidRPr="00006644">
        <w:rPr>
          <w:rFonts w:ascii="Times New Roman" w:hAnsi="Times New Roman" w:cs="Times New Roman"/>
          <w:bCs/>
          <w:sz w:val="24"/>
          <w:szCs w:val="24"/>
          <w:lang w:val="en-US"/>
        </w:rPr>
        <w:t xml:space="preserve">  and  </w:t>
      </w:r>
      <w:proofErr w:type="spellStart"/>
      <w:r w:rsidRPr="00006644">
        <w:rPr>
          <w:rFonts w:ascii="Times New Roman" w:hAnsi="Times New Roman" w:cs="Times New Roman"/>
          <w:bCs/>
          <w:sz w:val="24"/>
          <w:szCs w:val="24"/>
          <w:lang w:val="en-US"/>
        </w:rPr>
        <w:t>Stegman</w:t>
      </w:r>
      <w:proofErr w:type="spellEnd"/>
      <w:r w:rsidRPr="00006644">
        <w:rPr>
          <w:rFonts w:ascii="Times New Roman" w:hAnsi="Times New Roman" w:cs="Times New Roman"/>
          <w:sz w:val="24"/>
          <w:szCs w:val="24"/>
          <w:lang w:val="en-US"/>
        </w:rPr>
        <w:t xml:space="preserve">, J.: </w:t>
      </w:r>
      <w:r w:rsidRPr="00006644">
        <w:rPr>
          <w:rFonts w:ascii="Times New Roman" w:hAnsi="Times New Roman" w:cs="Times New Roman"/>
          <w:bCs/>
          <w:sz w:val="24"/>
          <w:szCs w:val="24"/>
          <w:lang w:val="en-US"/>
        </w:rPr>
        <w:t xml:space="preserve">Optical studies of </w:t>
      </w:r>
      <w:proofErr w:type="spellStart"/>
      <w:r w:rsidRPr="00006644">
        <w:rPr>
          <w:rFonts w:ascii="Times New Roman" w:hAnsi="Times New Roman" w:cs="Times New Roman"/>
          <w:bCs/>
          <w:sz w:val="24"/>
          <w:szCs w:val="24"/>
          <w:lang w:val="en-US"/>
        </w:rPr>
        <w:t>noctilucent</w:t>
      </w:r>
      <w:proofErr w:type="spellEnd"/>
      <w:r w:rsidRPr="00006644">
        <w:rPr>
          <w:rFonts w:ascii="Times New Roman" w:hAnsi="Times New Roman" w:cs="Times New Roman"/>
          <w:bCs/>
          <w:sz w:val="24"/>
          <w:szCs w:val="24"/>
          <w:lang w:val="en-US"/>
        </w:rPr>
        <w:t xml:space="preserve"> clouds in the extreme ultraviolet, </w:t>
      </w:r>
      <w:r w:rsidRPr="00006644">
        <w:rPr>
          <w:rFonts w:ascii="Times New Roman" w:hAnsi="Times New Roman" w:cs="Times New Roman"/>
          <w:sz w:val="24"/>
          <w:szCs w:val="24"/>
          <w:lang w:val="en-US"/>
        </w:rPr>
        <w:t xml:space="preserve">Ann. </w:t>
      </w:r>
      <w:proofErr w:type="spellStart"/>
      <w:r w:rsidRPr="00006644">
        <w:rPr>
          <w:rFonts w:ascii="Times New Roman" w:hAnsi="Times New Roman" w:cs="Times New Roman"/>
          <w:sz w:val="24"/>
          <w:szCs w:val="24"/>
          <w:lang w:val="en-US"/>
        </w:rPr>
        <w:t>Geophys</w:t>
      </w:r>
      <w:proofErr w:type="spellEnd"/>
      <w:r w:rsidRPr="00006644">
        <w:rPr>
          <w:rFonts w:ascii="Times New Roman" w:hAnsi="Times New Roman" w:cs="Times New Roman"/>
          <w:sz w:val="24"/>
          <w:szCs w:val="24"/>
          <w:lang w:val="en-US"/>
        </w:rPr>
        <w:t>., 26, 1–11, 2008.</w:t>
      </w:r>
    </w:p>
    <w:p w:rsidR="00006644" w:rsidRPr="00006644" w:rsidRDefault="00006644" w:rsidP="00006644">
      <w:pPr>
        <w:autoSpaceDE w:val="0"/>
        <w:autoSpaceDN w:val="0"/>
        <w:adjustRightInd w:val="0"/>
        <w:spacing w:after="0" w:line="276" w:lineRule="auto"/>
        <w:rPr>
          <w:rFonts w:ascii="Times New Roman" w:hAnsi="Times New Roman" w:cs="Times New Roman"/>
          <w:sz w:val="24"/>
          <w:szCs w:val="24"/>
          <w:lang w:val="en-US"/>
        </w:rPr>
      </w:pPr>
    </w:p>
    <w:p w:rsidR="00006644" w:rsidRPr="00006644" w:rsidRDefault="00006644" w:rsidP="00006644">
      <w:pPr>
        <w:autoSpaceDE w:val="0"/>
        <w:autoSpaceDN w:val="0"/>
        <w:adjustRightInd w:val="0"/>
        <w:spacing w:after="0" w:line="276" w:lineRule="auto"/>
        <w:rPr>
          <w:rFonts w:ascii="Times New Roman" w:hAnsi="Times New Roman" w:cs="Times New Roman"/>
          <w:bCs/>
          <w:sz w:val="24"/>
          <w:szCs w:val="24"/>
          <w:lang w:val="en-US"/>
        </w:rPr>
      </w:pPr>
    </w:p>
    <w:p w:rsidR="00006644" w:rsidRPr="00006644" w:rsidRDefault="00006644" w:rsidP="00006644">
      <w:pPr>
        <w:pStyle w:val="PlainText"/>
        <w:spacing w:line="276" w:lineRule="auto"/>
        <w:jc w:val="both"/>
        <w:rPr>
          <w:rFonts w:ascii="Times New Roman" w:hAnsi="Times New Roman" w:cs="Times New Roman"/>
          <w:sz w:val="24"/>
          <w:szCs w:val="24"/>
          <w:lang w:val="en-US"/>
        </w:rPr>
      </w:pPr>
      <w:proofErr w:type="spellStart"/>
      <w:r w:rsidRPr="00006644">
        <w:rPr>
          <w:rFonts w:ascii="Times New Roman" w:hAnsi="Times New Roman" w:cs="Times New Roman"/>
          <w:sz w:val="24"/>
          <w:szCs w:val="24"/>
          <w:lang w:val="en-US"/>
        </w:rPr>
        <w:t>Hervig</w:t>
      </w:r>
      <w:proofErr w:type="spellEnd"/>
      <w:r w:rsidRPr="00006644">
        <w:rPr>
          <w:rFonts w:ascii="Times New Roman" w:hAnsi="Times New Roman" w:cs="Times New Roman"/>
          <w:sz w:val="24"/>
          <w:szCs w:val="24"/>
          <w:lang w:val="en-US"/>
        </w:rPr>
        <w:t xml:space="preserve">, M.E., </w:t>
      </w:r>
      <w:proofErr w:type="spellStart"/>
      <w:r w:rsidRPr="00006644">
        <w:rPr>
          <w:rFonts w:ascii="Times New Roman" w:hAnsi="Times New Roman" w:cs="Times New Roman"/>
          <w:sz w:val="24"/>
          <w:szCs w:val="24"/>
          <w:lang w:val="en-US"/>
        </w:rPr>
        <w:t>Gordley</w:t>
      </w:r>
      <w:proofErr w:type="spellEnd"/>
      <w:r w:rsidRPr="00006644">
        <w:rPr>
          <w:rFonts w:ascii="Times New Roman" w:hAnsi="Times New Roman" w:cs="Times New Roman"/>
          <w:sz w:val="24"/>
          <w:szCs w:val="24"/>
          <w:lang w:val="en-US"/>
        </w:rPr>
        <w:t xml:space="preserve">, L.L., </w:t>
      </w:r>
      <w:proofErr w:type="spellStart"/>
      <w:r w:rsidRPr="00006644">
        <w:rPr>
          <w:rFonts w:ascii="Times New Roman" w:hAnsi="Times New Roman" w:cs="Times New Roman"/>
          <w:sz w:val="24"/>
          <w:szCs w:val="24"/>
          <w:lang w:val="en-US"/>
        </w:rPr>
        <w:t>Deaver</w:t>
      </w:r>
      <w:proofErr w:type="spellEnd"/>
      <w:r w:rsidRPr="00006644">
        <w:rPr>
          <w:rFonts w:ascii="Times New Roman" w:hAnsi="Times New Roman" w:cs="Times New Roman"/>
          <w:sz w:val="24"/>
          <w:szCs w:val="24"/>
          <w:lang w:val="en-US"/>
        </w:rPr>
        <w:t xml:space="preserve">, L.E., </w:t>
      </w:r>
      <w:proofErr w:type="spellStart"/>
      <w:r w:rsidRPr="00006644">
        <w:rPr>
          <w:rFonts w:ascii="Times New Roman" w:hAnsi="Times New Roman" w:cs="Times New Roman"/>
          <w:sz w:val="24"/>
          <w:szCs w:val="24"/>
          <w:lang w:val="en-US"/>
        </w:rPr>
        <w:t>Siskind</w:t>
      </w:r>
      <w:proofErr w:type="spellEnd"/>
      <w:r w:rsidRPr="00006644">
        <w:rPr>
          <w:rFonts w:ascii="Times New Roman" w:hAnsi="Times New Roman" w:cs="Times New Roman"/>
          <w:sz w:val="24"/>
          <w:szCs w:val="24"/>
          <w:lang w:val="en-US"/>
        </w:rPr>
        <w:t xml:space="preserve">, D.E., Stevens, M.H., Russell III, J.M., Bailey, S.M., </w:t>
      </w:r>
      <w:proofErr w:type="spellStart"/>
      <w:r w:rsidRPr="00006644">
        <w:rPr>
          <w:rFonts w:ascii="Times New Roman" w:hAnsi="Times New Roman" w:cs="Times New Roman"/>
          <w:sz w:val="24"/>
          <w:szCs w:val="24"/>
          <w:lang w:val="en-US"/>
        </w:rPr>
        <w:t>Megner</w:t>
      </w:r>
      <w:proofErr w:type="spellEnd"/>
      <w:r w:rsidRPr="00006644">
        <w:rPr>
          <w:rFonts w:ascii="Times New Roman" w:hAnsi="Times New Roman" w:cs="Times New Roman"/>
          <w:sz w:val="24"/>
          <w:szCs w:val="24"/>
          <w:lang w:val="en-US"/>
        </w:rPr>
        <w:t>, L.,</w:t>
      </w:r>
      <w:r w:rsidR="005C448E">
        <w:rPr>
          <w:rFonts w:ascii="Times New Roman" w:hAnsi="Times New Roman" w:cs="Times New Roman"/>
          <w:sz w:val="24"/>
          <w:szCs w:val="24"/>
          <w:lang w:val="en-US"/>
        </w:rPr>
        <w:t xml:space="preserve"> and</w:t>
      </w:r>
      <w:r w:rsidRPr="00006644">
        <w:rPr>
          <w:rFonts w:ascii="Times New Roman" w:hAnsi="Times New Roman" w:cs="Times New Roman"/>
          <w:sz w:val="24"/>
          <w:szCs w:val="24"/>
          <w:lang w:val="en-US"/>
        </w:rPr>
        <w:t xml:space="preserve"> Bardeen, C.G.: First satellite observations of meteoric smoke in the middle atmosphere, </w:t>
      </w:r>
      <w:proofErr w:type="spellStart"/>
      <w:r w:rsidRPr="00006644">
        <w:rPr>
          <w:rFonts w:ascii="Times New Roman" w:hAnsi="Times New Roman" w:cs="Times New Roman"/>
          <w:sz w:val="24"/>
          <w:szCs w:val="24"/>
          <w:lang w:val="en-US"/>
        </w:rPr>
        <w:t>Geophys</w:t>
      </w:r>
      <w:proofErr w:type="spellEnd"/>
      <w:r w:rsidRPr="00006644">
        <w:rPr>
          <w:rFonts w:ascii="Times New Roman" w:hAnsi="Times New Roman" w:cs="Times New Roman"/>
          <w:sz w:val="24"/>
          <w:szCs w:val="24"/>
          <w:lang w:val="en-US"/>
        </w:rPr>
        <w:t>. Res. Lett., http://dx.doi. org/10.1029/2009GL039737, 2009.</w:t>
      </w:r>
    </w:p>
    <w:p w:rsidR="00006644" w:rsidRPr="00006644" w:rsidRDefault="00006644" w:rsidP="00006644">
      <w:pPr>
        <w:pStyle w:val="PlainText"/>
        <w:spacing w:line="276" w:lineRule="auto"/>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 xml:space="preserve"> </w:t>
      </w:r>
    </w:p>
    <w:p w:rsidR="00006644" w:rsidRPr="00006644" w:rsidRDefault="005C448E" w:rsidP="00006644">
      <w:pPr>
        <w:pStyle w:val="PlainText"/>
        <w:spacing w:line="276"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Hervig,</w:t>
      </w:r>
      <w:r w:rsidR="00006644" w:rsidRPr="00006644">
        <w:rPr>
          <w:rFonts w:ascii="Times New Roman" w:hAnsi="Times New Roman" w:cs="Times New Roman"/>
          <w:sz w:val="24"/>
          <w:szCs w:val="24"/>
          <w:lang w:val="en-US"/>
        </w:rPr>
        <w:t>M.E</w:t>
      </w:r>
      <w:proofErr w:type="spellEnd"/>
      <w:r w:rsidR="00006644" w:rsidRPr="0000664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00006644" w:rsidRPr="00006644">
        <w:rPr>
          <w:rFonts w:ascii="Times New Roman" w:hAnsi="Times New Roman" w:cs="Times New Roman"/>
          <w:sz w:val="24"/>
          <w:szCs w:val="24"/>
          <w:lang w:val="en-US"/>
        </w:rPr>
        <w:t>Deaver,L.E</w:t>
      </w:r>
      <w:proofErr w:type="spellEnd"/>
      <w:r w:rsidR="00006644" w:rsidRPr="0000664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00006644" w:rsidRPr="00006644">
        <w:rPr>
          <w:rFonts w:ascii="Times New Roman" w:hAnsi="Times New Roman" w:cs="Times New Roman"/>
          <w:sz w:val="24"/>
          <w:szCs w:val="24"/>
          <w:lang w:val="en-US"/>
        </w:rPr>
        <w:t>Bardeen,C.G</w:t>
      </w:r>
      <w:proofErr w:type="spellEnd"/>
      <w:r w:rsidR="00006644" w:rsidRPr="0000664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06644" w:rsidRPr="00006644">
        <w:rPr>
          <w:rFonts w:ascii="Times New Roman" w:hAnsi="Times New Roman" w:cs="Times New Roman"/>
          <w:sz w:val="24"/>
          <w:szCs w:val="24"/>
          <w:lang w:val="en-US"/>
        </w:rPr>
        <w:t>Russel III,</w:t>
      </w:r>
      <w:r>
        <w:rPr>
          <w:rFonts w:ascii="Times New Roman" w:hAnsi="Times New Roman" w:cs="Times New Roman"/>
          <w:sz w:val="24"/>
          <w:szCs w:val="24"/>
          <w:lang w:val="en-US"/>
        </w:rPr>
        <w:t xml:space="preserve"> </w:t>
      </w:r>
      <w:r w:rsidR="00006644" w:rsidRPr="00006644">
        <w:rPr>
          <w:rFonts w:ascii="Times New Roman" w:hAnsi="Times New Roman" w:cs="Times New Roman"/>
          <w:sz w:val="24"/>
          <w:szCs w:val="24"/>
          <w:lang w:val="en-US"/>
        </w:rPr>
        <w:t>J.M.,</w:t>
      </w:r>
      <w:r>
        <w:rPr>
          <w:rFonts w:ascii="Times New Roman" w:hAnsi="Times New Roman" w:cs="Times New Roman"/>
          <w:sz w:val="24"/>
          <w:szCs w:val="24"/>
          <w:lang w:val="en-US"/>
        </w:rPr>
        <w:t xml:space="preserve"> </w:t>
      </w:r>
      <w:proofErr w:type="spellStart"/>
      <w:r w:rsidR="00006644" w:rsidRPr="00006644">
        <w:rPr>
          <w:rFonts w:ascii="Times New Roman" w:hAnsi="Times New Roman" w:cs="Times New Roman"/>
          <w:sz w:val="24"/>
          <w:szCs w:val="24"/>
          <w:lang w:val="en-US"/>
        </w:rPr>
        <w:t>Bailey,S.M</w:t>
      </w:r>
      <w:proofErr w:type="spellEnd"/>
      <w:r w:rsidR="00006644" w:rsidRPr="00006644">
        <w:rPr>
          <w:rFonts w:ascii="Times New Roman" w:hAnsi="Times New Roman" w:cs="Times New Roman"/>
          <w:sz w:val="24"/>
          <w:szCs w:val="24"/>
          <w:lang w:val="en-US"/>
        </w:rPr>
        <w:t>.,</w:t>
      </w:r>
      <w:r>
        <w:rPr>
          <w:rFonts w:ascii="Times New Roman" w:hAnsi="Times New Roman" w:cs="Times New Roman"/>
          <w:sz w:val="24"/>
          <w:szCs w:val="24"/>
          <w:lang w:val="en-US"/>
        </w:rPr>
        <w:t xml:space="preserve"> and </w:t>
      </w:r>
      <w:proofErr w:type="spellStart"/>
      <w:r w:rsidR="00006644" w:rsidRPr="00006644">
        <w:rPr>
          <w:rFonts w:ascii="Times New Roman" w:hAnsi="Times New Roman" w:cs="Times New Roman"/>
          <w:sz w:val="24"/>
          <w:szCs w:val="24"/>
          <w:lang w:val="en-US"/>
        </w:rPr>
        <w:t>Gordley,L.L</w:t>
      </w:r>
      <w:proofErr w:type="spellEnd"/>
      <w:r w:rsidR="00006644" w:rsidRPr="00006644">
        <w:rPr>
          <w:rFonts w:ascii="Times New Roman" w:hAnsi="Times New Roman" w:cs="Times New Roman"/>
          <w:sz w:val="24"/>
          <w:szCs w:val="24"/>
          <w:lang w:val="en-US"/>
        </w:rPr>
        <w:t>.: The content and composition of meteoric smoke in mesospheric ice particles from SOFIE observations. J.Atmos.Sol.Terr.Phys.</w:t>
      </w:r>
      <w:r w:rsidR="00006644" w:rsidRPr="00006644">
        <w:rPr>
          <w:rFonts w:ascii="Times New Roman" w:hAnsi="Times New Roman" w:cs="Times New Roman"/>
          <w:b/>
          <w:sz w:val="24"/>
          <w:szCs w:val="24"/>
          <w:lang w:val="en-US"/>
        </w:rPr>
        <w:t>84–85</w:t>
      </w:r>
      <w:r w:rsidR="00006644" w:rsidRPr="00006644">
        <w:rPr>
          <w:rFonts w:ascii="Times New Roman" w:hAnsi="Times New Roman" w:cs="Times New Roman"/>
          <w:sz w:val="24"/>
          <w:szCs w:val="24"/>
          <w:lang w:val="en-US"/>
        </w:rPr>
        <w:t>, 1–6, 2012.</w:t>
      </w:r>
    </w:p>
    <w:p w:rsidR="00006644" w:rsidRPr="00006644" w:rsidRDefault="00006644" w:rsidP="00006644">
      <w:pPr>
        <w:pStyle w:val="frfield"/>
        <w:shd w:val="clear" w:color="auto" w:fill="F8F8F8"/>
        <w:spacing w:line="276" w:lineRule="auto"/>
        <w:textAlignment w:val="top"/>
        <w:rPr>
          <w:color w:val="333333"/>
          <w:lang w:val="en-US"/>
        </w:rPr>
      </w:pPr>
      <w:proofErr w:type="spellStart"/>
      <w:r w:rsidRPr="005C448E">
        <w:rPr>
          <w:lang w:val="en-US"/>
        </w:rPr>
        <w:t>Hervig</w:t>
      </w:r>
      <w:proofErr w:type="spellEnd"/>
      <w:r w:rsidRPr="005C448E">
        <w:rPr>
          <w:lang w:val="en-US"/>
        </w:rPr>
        <w:t xml:space="preserve">, M.E., </w:t>
      </w:r>
      <w:hyperlink r:id="rId15" w:tooltip="Find more records by this author" w:history="1">
        <w:r w:rsidRPr="005C448E">
          <w:rPr>
            <w:rStyle w:val="Hyperlink"/>
            <w:lang w:val="en-US"/>
          </w:rPr>
          <w:t>Bardeen, CG</w:t>
        </w:r>
      </w:hyperlink>
      <w:r w:rsidRPr="005C448E">
        <w:rPr>
          <w:lang w:val="en-US"/>
        </w:rPr>
        <w:t xml:space="preserve">., </w:t>
      </w:r>
      <w:hyperlink r:id="rId16" w:tooltip="Find more records by this author" w:history="1">
        <w:proofErr w:type="spellStart"/>
        <w:r w:rsidRPr="005C448E">
          <w:rPr>
            <w:rStyle w:val="Hyperlink"/>
            <w:lang w:val="en-US"/>
          </w:rPr>
          <w:t>Siskind</w:t>
        </w:r>
        <w:proofErr w:type="spellEnd"/>
        <w:r w:rsidRPr="005C448E">
          <w:rPr>
            <w:rStyle w:val="Hyperlink"/>
            <w:lang w:val="en-US"/>
          </w:rPr>
          <w:t>, DE</w:t>
        </w:r>
      </w:hyperlink>
      <w:r w:rsidRPr="005C448E">
        <w:rPr>
          <w:rStyle w:val="Hyperlink"/>
          <w:lang w:val="en-US"/>
        </w:rPr>
        <w:t>.,</w:t>
      </w:r>
      <w:r w:rsidRPr="005C448E">
        <w:rPr>
          <w:lang w:val="en-US"/>
        </w:rPr>
        <w:t xml:space="preserve"> </w:t>
      </w:r>
      <w:hyperlink r:id="rId17" w:tooltip="Find more records by this author" w:history="1">
        <w:r w:rsidRPr="005C448E">
          <w:rPr>
            <w:rStyle w:val="Hyperlink"/>
            <w:lang w:val="en-US"/>
          </w:rPr>
          <w:t>Mills, MJ</w:t>
        </w:r>
      </w:hyperlink>
      <w:r w:rsidR="005C448E" w:rsidRPr="005C448E">
        <w:rPr>
          <w:lang w:val="en-US"/>
        </w:rPr>
        <w:t xml:space="preserve">., </w:t>
      </w:r>
      <w:r w:rsidR="005C448E">
        <w:rPr>
          <w:lang w:val="en-US"/>
        </w:rPr>
        <w:t>and</w:t>
      </w:r>
      <w:r w:rsidRPr="005C448E">
        <w:rPr>
          <w:lang w:val="en-US"/>
        </w:rPr>
        <w:t xml:space="preserve"> </w:t>
      </w:r>
      <w:hyperlink r:id="rId18" w:tooltip="Find more records by this author" w:history="1">
        <w:proofErr w:type="spellStart"/>
        <w:r w:rsidRPr="00006644">
          <w:rPr>
            <w:rStyle w:val="Hyperlink"/>
            <w:lang w:val="en-US"/>
          </w:rPr>
          <w:t>Stockwell</w:t>
        </w:r>
        <w:proofErr w:type="spellEnd"/>
        <w:r w:rsidRPr="00006644">
          <w:rPr>
            <w:rStyle w:val="Hyperlink"/>
            <w:lang w:val="en-US"/>
          </w:rPr>
          <w:t>, R</w:t>
        </w:r>
      </w:hyperlink>
      <w:r w:rsidRPr="00006644">
        <w:rPr>
          <w:color w:val="333333"/>
          <w:lang w:val="en-US"/>
        </w:rPr>
        <w:t xml:space="preserve">.: </w:t>
      </w:r>
      <w:r w:rsidRPr="00006644">
        <w:rPr>
          <w:bCs/>
          <w:color w:val="333333"/>
          <w:lang w:val="en-US"/>
        </w:rPr>
        <w:t xml:space="preserve">Meteoric smoke and H2SO4 aerosols in the upper stratosphere and mesosphere. </w:t>
      </w:r>
      <w:proofErr w:type="spellStart"/>
      <w:r w:rsidRPr="00006644">
        <w:rPr>
          <w:bCs/>
          <w:color w:val="333333"/>
          <w:lang w:val="en-US"/>
        </w:rPr>
        <w:t>Geophys</w:t>
      </w:r>
      <w:proofErr w:type="spellEnd"/>
      <w:r w:rsidRPr="00006644">
        <w:rPr>
          <w:bCs/>
          <w:color w:val="333333"/>
          <w:lang w:val="en-US"/>
        </w:rPr>
        <w:t xml:space="preserve">. </w:t>
      </w:r>
      <w:proofErr w:type="spellStart"/>
      <w:proofErr w:type="gramStart"/>
      <w:r w:rsidRPr="00006644">
        <w:rPr>
          <w:bCs/>
          <w:color w:val="333333"/>
          <w:lang w:val="en-US"/>
        </w:rPr>
        <w:t>Res.Lett</w:t>
      </w:r>
      <w:proofErr w:type="spellEnd"/>
      <w:r w:rsidRPr="00006644">
        <w:rPr>
          <w:bCs/>
          <w:color w:val="333333"/>
          <w:lang w:val="en-US"/>
        </w:rPr>
        <w:t>.,</w:t>
      </w:r>
      <w:proofErr w:type="gramEnd"/>
      <w:r w:rsidRPr="00006644">
        <w:rPr>
          <w:bCs/>
          <w:color w:val="333333"/>
          <w:lang w:val="en-US"/>
        </w:rPr>
        <w:t xml:space="preserve"> </w:t>
      </w:r>
      <w:r w:rsidRPr="00006644">
        <w:rPr>
          <w:b/>
          <w:bCs/>
          <w:color w:val="333333"/>
          <w:lang w:val="en-US"/>
        </w:rPr>
        <w:t>44</w:t>
      </w:r>
      <w:r w:rsidRPr="00006644">
        <w:rPr>
          <w:bCs/>
          <w:color w:val="333333"/>
          <w:lang w:val="en-US"/>
        </w:rPr>
        <w:t>, 2, 1150-1157</w:t>
      </w:r>
      <w:r w:rsidRPr="00006644">
        <w:rPr>
          <w:b/>
          <w:bCs/>
          <w:color w:val="333333"/>
          <w:lang w:val="en-US"/>
        </w:rPr>
        <w:t xml:space="preserve">;  </w:t>
      </w:r>
      <w:r w:rsidRPr="00006644">
        <w:rPr>
          <w:rStyle w:val="frlabel1"/>
          <w:b w:val="0"/>
          <w:color w:val="333333"/>
          <w:lang w:val="en-US"/>
        </w:rPr>
        <w:t>DOI</w:t>
      </w:r>
      <w:r w:rsidRPr="00006644">
        <w:rPr>
          <w:rStyle w:val="frlabel1"/>
          <w:color w:val="333333"/>
          <w:lang w:val="en-US"/>
        </w:rPr>
        <w:t>:</w:t>
      </w:r>
      <w:r w:rsidRPr="00006644">
        <w:rPr>
          <w:color w:val="333333"/>
          <w:lang w:val="en-US"/>
        </w:rPr>
        <w:t xml:space="preserve"> 10.1002/2016GL072049, 2017. </w:t>
      </w:r>
    </w:p>
    <w:p w:rsidR="00006644" w:rsidRPr="00006644" w:rsidRDefault="00006644" w:rsidP="00006644">
      <w:pPr>
        <w:pStyle w:val="frfield"/>
        <w:shd w:val="clear" w:color="auto" w:fill="F8F8F8"/>
        <w:spacing w:line="276" w:lineRule="auto"/>
        <w:textAlignment w:val="top"/>
        <w:rPr>
          <w:color w:val="333333"/>
          <w:lang w:val="en-US"/>
        </w:rPr>
      </w:pPr>
      <w:proofErr w:type="spellStart"/>
      <w:r w:rsidRPr="00006644">
        <w:rPr>
          <w:color w:val="333333"/>
          <w:lang w:val="en-US"/>
        </w:rPr>
        <w:t>Horányi</w:t>
      </w:r>
      <w:proofErr w:type="spellEnd"/>
      <w:r w:rsidRPr="00006644">
        <w:rPr>
          <w:color w:val="333333"/>
          <w:lang w:val="en-US"/>
        </w:rPr>
        <w:t xml:space="preserve">, M., Gumbel, J., Witt, G., and Robertson, S.: Simulation of rocket-borne particle measurements in the mesosphere, </w:t>
      </w:r>
      <w:proofErr w:type="spellStart"/>
      <w:r w:rsidRPr="00006644">
        <w:rPr>
          <w:color w:val="333333"/>
          <w:lang w:val="en-US"/>
        </w:rPr>
        <w:t>Geophys</w:t>
      </w:r>
      <w:proofErr w:type="spellEnd"/>
      <w:r w:rsidRPr="00006644">
        <w:rPr>
          <w:color w:val="333333"/>
          <w:lang w:val="en-US"/>
        </w:rPr>
        <w:t>. Res. Lett</w:t>
      </w:r>
      <w:r w:rsidRPr="00006644">
        <w:rPr>
          <w:i/>
          <w:color w:val="333333"/>
          <w:lang w:val="en-US"/>
        </w:rPr>
        <w:t>.</w:t>
      </w:r>
      <w:r w:rsidRPr="00006644">
        <w:rPr>
          <w:color w:val="333333"/>
          <w:lang w:val="en-US"/>
        </w:rPr>
        <w:t xml:space="preserve"> </w:t>
      </w:r>
      <w:r w:rsidRPr="00006644">
        <w:rPr>
          <w:b/>
          <w:color w:val="333333"/>
          <w:lang w:val="en-US"/>
        </w:rPr>
        <w:t>26</w:t>
      </w:r>
      <w:r w:rsidRPr="00006644">
        <w:rPr>
          <w:i/>
          <w:color w:val="333333"/>
          <w:lang w:val="en-US"/>
        </w:rPr>
        <w:t xml:space="preserve">, </w:t>
      </w:r>
      <w:r w:rsidRPr="00006644">
        <w:rPr>
          <w:color w:val="333333"/>
          <w:lang w:val="en-US"/>
        </w:rPr>
        <w:t>1537-1540, 1999.</w:t>
      </w:r>
    </w:p>
    <w:p w:rsidR="00006644" w:rsidRPr="00006644" w:rsidRDefault="00006644" w:rsidP="00006644">
      <w:pPr>
        <w:pStyle w:val="PlainText"/>
        <w:spacing w:line="276" w:lineRule="auto"/>
        <w:jc w:val="both"/>
        <w:rPr>
          <w:rFonts w:ascii="Times New Roman" w:hAnsi="Times New Roman" w:cs="Times New Roman"/>
          <w:sz w:val="24"/>
          <w:szCs w:val="24"/>
          <w:lang w:val="en-US"/>
        </w:rPr>
      </w:pPr>
    </w:p>
    <w:p w:rsidR="00006644" w:rsidRPr="00006644" w:rsidRDefault="00006644" w:rsidP="00006644">
      <w:pPr>
        <w:pStyle w:val="PlainText"/>
        <w:spacing w:line="276" w:lineRule="auto"/>
        <w:rPr>
          <w:rFonts w:ascii="Times New Roman" w:hAnsi="Times New Roman" w:cs="Times New Roman"/>
          <w:sz w:val="24"/>
          <w:szCs w:val="24"/>
          <w:lang w:val="en-US"/>
        </w:rPr>
      </w:pPr>
      <w:proofErr w:type="spellStart"/>
      <w:r w:rsidRPr="00006644">
        <w:rPr>
          <w:rFonts w:ascii="Times New Roman" w:hAnsi="Times New Roman" w:cs="Times New Roman"/>
          <w:sz w:val="24"/>
          <w:szCs w:val="24"/>
          <w:lang w:val="en-US"/>
        </w:rPr>
        <w:t>Hunten</w:t>
      </w:r>
      <w:proofErr w:type="spellEnd"/>
      <w:r w:rsidRPr="00006644">
        <w:rPr>
          <w:rFonts w:ascii="Times New Roman" w:hAnsi="Times New Roman" w:cs="Times New Roman"/>
          <w:sz w:val="24"/>
          <w:szCs w:val="24"/>
          <w:lang w:val="en-US"/>
        </w:rPr>
        <w:t>, D. M., Turco, R. P., and Toon, O. B.: Smoke and dust particles of meteoric origin in the mesosphere and stratosphere, J. Atmos. Sci</w:t>
      </w:r>
      <w:r w:rsidRPr="00006644">
        <w:rPr>
          <w:rFonts w:ascii="Times New Roman" w:hAnsi="Times New Roman" w:cs="Times New Roman"/>
          <w:i/>
          <w:sz w:val="24"/>
          <w:szCs w:val="24"/>
          <w:lang w:val="en-US"/>
        </w:rPr>
        <w:t>.,</w:t>
      </w:r>
      <w:r w:rsidRPr="00006644">
        <w:rPr>
          <w:rFonts w:ascii="Times New Roman" w:hAnsi="Times New Roman" w:cs="Times New Roman"/>
          <w:sz w:val="24"/>
          <w:szCs w:val="24"/>
          <w:lang w:val="en-US"/>
        </w:rPr>
        <w:t xml:space="preserve"> </w:t>
      </w:r>
      <w:r w:rsidRPr="00006644">
        <w:rPr>
          <w:rFonts w:ascii="Times New Roman" w:hAnsi="Times New Roman" w:cs="Times New Roman"/>
          <w:b/>
          <w:sz w:val="24"/>
          <w:szCs w:val="24"/>
          <w:lang w:val="en-US"/>
        </w:rPr>
        <w:t>37</w:t>
      </w:r>
      <w:r w:rsidRPr="00006644">
        <w:rPr>
          <w:rFonts w:ascii="Times New Roman" w:hAnsi="Times New Roman" w:cs="Times New Roman"/>
          <w:sz w:val="24"/>
          <w:szCs w:val="24"/>
          <w:lang w:val="en-US"/>
        </w:rPr>
        <w:t>, 1342-1357, 1980.</w:t>
      </w:r>
    </w:p>
    <w:p w:rsidR="00006644" w:rsidRPr="00006644" w:rsidRDefault="00006644" w:rsidP="00006644">
      <w:pPr>
        <w:spacing w:line="276" w:lineRule="auto"/>
        <w:jc w:val="both"/>
        <w:rPr>
          <w:rFonts w:ascii="Times New Roman" w:hAnsi="Times New Roman" w:cs="Times New Roman"/>
          <w:sz w:val="24"/>
          <w:szCs w:val="24"/>
          <w:lang w:val="en-US"/>
        </w:rPr>
      </w:pPr>
    </w:p>
    <w:p w:rsidR="00006644" w:rsidRPr="00006644" w:rsidRDefault="002B5F33" w:rsidP="00006644">
      <w:pPr>
        <w:spacing w:after="0" w:line="276" w:lineRule="auto"/>
        <w:rPr>
          <w:rFonts w:ascii="Times New Roman" w:eastAsia="Times New Roman" w:hAnsi="Times New Roman" w:cs="Times New Roman"/>
          <w:color w:val="000000" w:themeColor="text1"/>
          <w:sz w:val="24"/>
          <w:szCs w:val="24"/>
          <w:lang w:val="en-US" w:eastAsia="de-AT"/>
        </w:rPr>
      </w:pPr>
      <w:proofErr w:type="spellStart"/>
      <w:r>
        <w:rPr>
          <w:rFonts w:ascii="Times New Roman" w:eastAsia="Times New Roman" w:hAnsi="Times New Roman" w:cs="Times New Roman"/>
          <w:color w:val="000000" w:themeColor="text1"/>
          <w:sz w:val="24"/>
          <w:szCs w:val="24"/>
          <w:lang w:val="en-US" w:eastAsia="de-AT"/>
        </w:rPr>
        <w:t>Höffner</w:t>
      </w:r>
      <w:proofErr w:type="spellEnd"/>
      <w:r>
        <w:rPr>
          <w:rFonts w:ascii="Times New Roman" w:eastAsia="Times New Roman" w:hAnsi="Times New Roman" w:cs="Times New Roman"/>
          <w:color w:val="000000" w:themeColor="text1"/>
          <w:sz w:val="24"/>
          <w:szCs w:val="24"/>
          <w:lang w:val="en-US" w:eastAsia="de-AT"/>
        </w:rPr>
        <w:t>, J.</w:t>
      </w:r>
      <w:r w:rsidR="00006644" w:rsidRPr="00006644">
        <w:rPr>
          <w:rFonts w:ascii="Times New Roman" w:eastAsia="Times New Roman" w:hAnsi="Times New Roman" w:cs="Times New Roman"/>
          <w:color w:val="000000" w:themeColor="text1"/>
          <w:sz w:val="24"/>
          <w:szCs w:val="24"/>
          <w:lang w:val="en-US" w:eastAsia="de-AT"/>
        </w:rPr>
        <w:t xml:space="preserve"> and </w:t>
      </w:r>
      <w:proofErr w:type="spellStart"/>
      <w:r w:rsidR="00006644" w:rsidRPr="00006644">
        <w:rPr>
          <w:rFonts w:ascii="Times New Roman" w:eastAsia="Times New Roman" w:hAnsi="Times New Roman" w:cs="Times New Roman"/>
          <w:color w:val="000000" w:themeColor="text1"/>
          <w:sz w:val="24"/>
          <w:szCs w:val="24"/>
          <w:lang w:val="en-US" w:eastAsia="de-AT"/>
        </w:rPr>
        <w:t>Lautenbach</w:t>
      </w:r>
      <w:proofErr w:type="spellEnd"/>
      <w:r w:rsidR="00006644" w:rsidRPr="00006644">
        <w:rPr>
          <w:rFonts w:ascii="Times New Roman" w:eastAsia="Times New Roman" w:hAnsi="Times New Roman" w:cs="Times New Roman"/>
          <w:color w:val="000000" w:themeColor="text1"/>
          <w:sz w:val="24"/>
          <w:szCs w:val="24"/>
          <w:lang w:val="en-US" w:eastAsia="de-AT"/>
        </w:rPr>
        <w:t xml:space="preserve">, J.: Daylight measurements of </w:t>
      </w:r>
      <w:proofErr w:type="spellStart"/>
      <w:r w:rsidR="00006644" w:rsidRPr="00006644">
        <w:rPr>
          <w:rFonts w:ascii="Times New Roman" w:eastAsia="Times New Roman" w:hAnsi="Times New Roman" w:cs="Times New Roman"/>
          <w:color w:val="000000" w:themeColor="text1"/>
          <w:sz w:val="24"/>
          <w:szCs w:val="24"/>
          <w:lang w:val="en-US" w:eastAsia="de-AT"/>
        </w:rPr>
        <w:t>mesopause</w:t>
      </w:r>
      <w:proofErr w:type="spellEnd"/>
      <w:r w:rsidR="00006644" w:rsidRPr="00006644">
        <w:rPr>
          <w:rFonts w:ascii="Times New Roman" w:eastAsia="Times New Roman" w:hAnsi="Times New Roman" w:cs="Times New Roman"/>
          <w:color w:val="000000" w:themeColor="text1"/>
          <w:sz w:val="24"/>
          <w:szCs w:val="24"/>
          <w:lang w:val="en-US" w:eastAsia="de-AT"/>
        </w:rPr>
        <w:t xml:space="preserve"> temperature and vertical wind with the mobile scanning iron </w:t>
      </w:r>
      <w:proofErr w:type="spellStart"/>
      <w:r w:rsidR="00006644" w:rsidRPr="00006644">
        <w:rPr>
          <w:rFonts w:ascii="Times New Roman" w:eastAsia="Times New Roman" w:hAnsi="Times New Roman" w:cs="Times New Roman"/>
          <w:color w:val="000000" w:themeColor="text1"/>
          <w:sz w:val="24"/>
          <w:szCs w:val="24"/>
          <w:lang w:val="en-US" w:eastAsia="de-AT"/>
        </w:rPr>
        <w:t>lidar</w:t>
      </w:r>
      <w:proofErr w:type="spellEnd"/>
      <w:r w:rsidR="00006644" w:rsidRPr="00006644">
        <w:rPr>
          <w:rFonts w:ascii="Times New Roman" w:eastAsia="Times New Roman" w:hAnsi="Times New Roman" w:cs="Times New Roman"/>
          <w:color w:val="000000" w:themeColor="text1"/>
          <w:sz w:val="24"/>
          <w:szCs w:val="24"/>
          <w:lang w:val="en-US" w:eastAsia="de-AT"/>
        </w:rPr>
        <w:t>, Opt. Lett., 34, 1351–1353, 2009.</w:t>
      </w:r>
    </w:p>
    <w:p w:rsidR="00006644" w:rsidRPr="00006644" w:rsidRDefault="00006644" w:rsidP="00006644">
      <w:pPr>
        <w:spacing w:after="0" w:line="276" w:lineRule="auto"/>
        <w:rPr>
          <w:rFonts w:ascii="Times New Roman" w:eastAsia="Times New Roman" w:hAnsi="Times New Roman" w:cs="Times New Roman"/>
          <w:color w:val="000000" w:themeColor="text1"/>
          <w:sz w:val="24"/>
          <w:szCs w:val="24"/>
          <w:lang w:val="en-US" w:eastAsia="de-AT"/>
        </w:rPr>
      </w:pPr>
    </w:p>
    <w:p w:rsidR="00006644" w:rsidRPr="00006644" w:rsidRDefault="00006644" w:rsidP="00006644">
      <w:pPr>
        <w:spacing w:after="0" w:line="276" w:lineRule="auto"/>
        <w:rPr>
          <w:rFonts w:ascii="Times New Roman" w:eastAsia="Times New Roman" w:hAnsi="Times New Roman" w:cs="Times New Roman"/>
          <w:color w:val="000000" w:themeColor="text1"/>
          <w:sz w:val="24"/>
          <w:szCs w:val="24"/>
          <w:lang w:eastAsia="de-AT"/>
        </w:rPr>
      </w:pPr>
      <w:r w:rsidRPr="00006644">
        <w:rPr>
          <w:rStyle w:val="mixed-citation"/>
          <w:rFonts w:ascii="Times New Roman" w:hAnsi="Times New Roman" w:cs="Times New Roman"/>
          <w:color w:val="000000" w:themeColor="text1"/>
          <w:sz w:val="24"/>
          <w:szCs w:val="24"/>
          <w:lang w:val="en-US"/>
        </w:rPr>
        <w:t>Huang W., Chu X., Gardner C. S., Carrillo</w:t>
      </w:r>
      <w:r w:rsidRPr="00006644">
        <w:rPr>
          <w:rStyle w:val="mixed-citation"/>
          <w:rFonts w:ascii="Cambria Math" w:hAnsi="Cambria Math" w:cs="Cambria Math"/>
          <w:color w:val="000000" w:themeColor="text1"/>
          <w:sz w:val="24"/>
          <w:szCs w:val="24"/>
          <w:lang w:val="en-US"/>
        </w:rPr>
        <w:t>‐</w:t>
      </w:r>
      <w:r w:rsidRPr="00006644">
        <w:rPr>
          <w:rStyle w:val="mixed-citation"/>
          <w:rFonts w:ascii="Times New Roman" w:hAnsi="Times New Roman" w:cs="Times New Roman"/>
          <w:color w:val="000000" w:themeColor="text1"/>
          <w:sz w:val="24"/>
          <w:szCs w:val="24"/>
          <w:lang w:val="en-US"/>
        </w:rPr>
        <w:t xml:space="preserve">Sánchez J. D., Feng W., Plane J. M. C., and </w:t>
      </w:r>
      <w:proofErr w:type="spellStart"/>
      <w:r w:rsidRPr="00006644">
        <w:rPr>
          <w:rStyle w:val="mixed-citation"/>
          <w:rFonts w:ascii="Times New Roman" w:hAnsi="Times New Roman" w:cs="Times New Roman"/>
          <w:color w:val="000000" w:themeColor="text1"/>
          <w:sz w:val="24"/>
          <w:szCs w:val="24"/>
          <w:lang w:val="en-US"/>
        </w:rPr>
        <w:t>Nesvorný</w:t>
      </w:r>
      <w:proofErr w:type="spellEnd"/>
      <w:r w:rsidRPr="00006644">
        <w:rPr>
          <w:rStyle w:val="mixed-citation"/>
          <w:rFonts w:ascii="Times New Roman" w:hAnsi="Times New Roman" w:cs="Times New Roman"/>
          <w:color w:val="000000" w:themeColor="text1"/>
          <w:sz w:val="24"/>
          <w:szCs w:val="24"/>
          <w:lang w:val="en-US"/>
        </w:rPr>
        <w:t xml:space="preserve"> D.: </w:t>
      </w:r>
      <w:r w:rsidRPr="00006644">
        <w:rPr>
          <w:rStyle w:val="ref-title"/>
          <w:rFonts w:ascii="Times New Roman" w:hAnsi="Times New Roman" w:cs="Times New Roman"/>
          <w:color w:val="000000" w:themeColor="text1"/>
          <w:sz w:val="24"/>
          <w:szCs w:val="24"/>
          <w:lang w:val="en-US"/>
        </w:rPr>
        <w:t xml:space="preserve">Measurements of the vertical fluxes of atomic Fe and Na at the </w:t>
      </w:r>
      <w:proofErr w:type="spellStart"/>
      <w:r w:rsidRPr="00006644">
        <w:rPr>
          <w:rStyle w:val="ref-title"/>
          <w:rFonts w:ascii="Times New Roman" w:hAnsi="Times New Roman" w:cs="Times New Roman"/>
          <w:color w:val="000000" w:themeColor="text1"/>
          <w:sz w:val="24"/>
          <w:szCs w:val="24"/>
          <w:lang w:val="en-US"/>
        </w:rPr>
        <w:t>mesopause</w:t>
      </w:r>
      <w:proofErr w:type="spellEnd"/>
      <w:r w:rsidRPr="00006644">
        <w:rPr>
          <w:rStyle w:val="ref-title"/>
          <w:rFonts w:ascii="Times New Roman" w:hAnsi="Times New Roman" w:cs="Times New Roman"/>
          <w:color w:val="000000" w:themeColor="text1"/>
          <w:sz w:val="24"/>
          <w:szCs w:val="24"/>
          <w:lang w:val="en-US"/>
        </w:rPr>
        <w:t>: Implications for the velocity of cosmic dust entering the atmosphere</w:t>
      </w:r>
      <w:r w:rsidRPr="00006644">
        <w:rPr>
          <w:rStyle w:val="mixed-citation"/>
          <w:rFonts w:ascii="Times New Roman" w:hAnsi="Times New Roman" w:cs="Times New Roman"/>
          <w:color w:val="000000" w:themeColor="text1"/>
          <w:sz w:val="24"/>
          <w:szCs w:val="24"/>
          <w:lang w:val="en-US"/>
        </w:rPr>
        <w:t xml:space="preserve">, </w:t>
      </w:r>
      <w:proofErr w:type="spellStart"/>
      <w:r w:rsidRPr="00006644">
        <w:rPr>
          <w:rStyle w:val="ref-journal"/>
          <w:rFonts w:ascii="Times New Roman" w:hAnsi="Times New Roman" w:cs="Times New Roman"/>
          <w:color w:val="000000" w:themeColor="text1"/>
          <w:sz w:val="24"/>
          <w:szCs w:val="24"/>
          <w:lang w:val="en-US"/>
        </w:rPr>
        <w:t>Geophys</w:t>
      </w:r>
      <w:proofErr w:type="spellEnd"/>
      <w:r w:rsidRPr="00006644">
        <w:rPr>
          <w:rStyle w:val="ref-journal"/>
          <w:rFonts w:ascii="Times New Roman" w:hAnsi="Times New Roman" w:cs="Times New Roman"/>
          <w:color w:val="000000" w:themeColor="text1"/>
          <w:sz w:val="24"/>
          <w:szCs w:val="24"/>
          <w:lang w:val="en-US"/>
        </w:rPr>
        <w:t xml:space="preserve">. </w:t>
      </w:r>
      <w:r w:rsidRPr="00006644">
        <w:rPr>
          <w:rStyle w:val="ref-journal"/>
          <w:rFonts w:ascii="Times New Roman" w:hAnsi="Times New Roman" w:cs="Times New Roman"/>
          <w:color w:val="000000" w:themeColor="text1"/>
          <w:sz w:val="24"/>
          <w:szCs w:val="24"/>
        </w:rPr>
        <w:t>Res. Lett.</w:t>
      </w:r>
      <w:r w:rsidRPr="00006644">
        <w:rPr>
          <w:rStyle w:val="mixed-citation"/>
          <w:rFonts w:ascii="Times New Roman" w:hAnsi="Times New Roman" w:cs="Times New Roman"/>
          <w:color w:val="000000" w:themeColor="text1"/>
          <w:sz w:val="24"/>
          <w:szCs w:val="24"/>
        </w:rPr>
        <w:t xml:space="preserve">, </w:t>
      </w:r>
      <w:r w:rsidRPr="00006644">
        <w:rPr>
          <w:rStyle w:val="ref-vol"/>
          <w:rFonts w:ascii="Times New Roman" w:hAnsi="Times New Roman" w:cs="Times New Roman"/>
          <w:b/>
          <w:color w:val="000000" w:themeColor="text1"/>
          <w:sz w:val="24"/>
          <w:szCs w:val="24"/>
        </w:rPr>
        <w:t>42</w:t>
      </w:r>
      <w:r w:rsidRPr="00006644">
        <w:rPr>
          <w:rStyle w:val="mixed-citation"/>
          <w:rFonts w:ascii="Times New Roman" w:hAnsi="Times New Roman" w:cs="Times New Roman"/>
          <w:color w:val="000000" w:themeColor="text1"/>
          <w:sz w:val="24"/>
          <w:szCs w:val="24"/>
        </w:rPr>
        <w:t>, 169–175, doi:10.1002/2014GL062390, 2015.</w:t>
      </w:r>
    </w:p>
    <w:p w:rsidR="00006644" w:rsidRPr="00006644" w:rsidRDefault="00006644" w:rsidP="00006644">
      <w:pPr>
        <w:spacing w:after="0" w:line="276" w:lineRule="auto"/>
        <w:rPr>
          <w:rFonts w:ascii="Times New Roman" w:eastAsia="Times New Roman" w:hAnsi="Times New Roman" w:cs="Times New Roman"/>
          <w:color w:val="000000" w:themeColor="text1"/>
          <w:sz w:val="24"/>
          <w:szCs w:val="24"/>
          <w:lang w:eastAsia="de-AT"/>
        </w:rPr>
      </w:pPr>
    </w:p>
    <w:p w:rsidR="00006644" w:rsidRPr="00006644" w:rsidRDefault="00006644" w:rsidP="00006644">
      <w:pPr>
        <w:spacing w:after="0" w:line="276" w:lineRule="auto"/>
        <w:outlineLvl w:val="0"/>
        <w:rPr>
          <w:rFonts w:ascii="Times New Roman" w:eastAsia="Times New Roman" w:hAnsi="Times New Roman" w:cs="Times New Roman"/>
          <w:color w:val="000000" w:themeColor="text1"/>
          <w:sz w:val="24"/>
          <w:szCs w:val="24"/>
          <w:lang w:val="en-US" w:eastAsia="de-AT"/>
        </w:rPr>
      </w:pPr>
      <w:r w:rsidRPr="00006644">
        <w:rPr>
          <w:rFonts w:ascii="Times New Roman" w:eastAsia="Times New Roman" w:hAnsi="Times New Roman" w:cs="Times New Roman"/>
          <w:color w:val="000000" w:themeColor="text1"/>
          <w:sz w:val="24"/>
          <w:szCs w:val="24"/>
          <w:lang w:val="de-AT" w:eastAsia="de-AT"/>
        </w:rPr>
        <w:t xml:space="preserve">Jesse, O.: Auffallende Abenderscheinungen am Himmel, Meteorol. </w:t>
      </w:r>
      <w:r w:rsidRPr="00006644">
        <w:rPr>
          <w:rFonts w:ascii="Times New Roman" w:eastAsia="Times New Roman" w:hAnsi="Times New Roman" w:cs="Times New Roman"/>
          <w:color w:val="000000" w:themeColor="text1"/>
          <w:sz w:val="24"/>
          <w:szCs w:val="24"/>
          <w:lang w:val="en-US" w:eastAsia="de-AT"/>
        </w:rPr>
        <w:t xml:space="preserve">Z., </w:t>
      </w:r>
      <w:r w:rsidRPr="00006644">
        <w:rPr>
          <w:rFonts w:ascii="Times New Roman" w:eastAsia="Times New Roman" w:hAnsi="Times New Roman" w:cs="Times New Roman"/>
          <w:b/>
          <w:color w:val="000000" w:themeColor="text1"/>
          <w:sz w:val="24"/>
          <w:szCs w:val="24"/>
          <w:lang w:val="en-US" w:eastAsia="de-AT"/>
        </w:rPr>
        <w:t>2</w:t>
      </w:r>
      <w:r w:rsidRPr="00006644">
        <w:rPr>
          <w:rFonts w:ascii="Times New Roman" w:eastAsia="Times New Roman" w:hAnsi="Times New Roman" w:cs="Times New Roman"/>
          <w:color w:val="000000" w:themeColor="text1"/>
          <w:sz w:val="24"/>
          <w:szCs w:val="24"/>
          <w:lang w:val="en-US" w:eastAsia="de-AT"/>
        </w:rPr>
        <w:t>, 311–312, 1885.</w:t>
      </w:r>
    </w:p>
    <w:p w:rsidR="00006644" w:rsidRPr="00006644" w:rsidRDefault="00006644" w:rsidP="00006644">
      <w:pPr>
        <w:spacing w:after="0" w:line="276" w:lineRule="auto"/>
        <w:rPr>
          <w:rFonts w:ascii="Times New Roman" w:eastAsia="Times New Roman" w:hAnsi="Times New Roman" w:cs="Times New Roman"/>
          <w:color w:val="000000" w:themeColor="text1"/>
          <w:sz w:val="24"/>
          <w:szCs w:val="24"/>
          <w:lang w:val="en-US" w:eastAsia="de-AT"/>
        </w:rPr>
      </w:pPr>
    </w:p>
    <w:p w:rsidR="00006644" w:rsidRPr="00006644" w:rsidRDefault="00006644" w:rsidP="00006644">
      <w:pPr>
        <w:autoSpaceDE w:val="0"/>
        <w:autoSpaceDN w:val="0"/>
        <w:adjustRightInd w:val="0"/>
        <w:spacing w:after="0" w:line="276" w:lineRule="auto"/>
        <w:rPr>
          <w:rFonts w:ascii="Times New Roman" w:hAnsi="Times New Roman" w:cs="Times New Roman"/>
          <w:bCs/>
          <w:sz w:val="24"/>
          <w:szCs w:val="24"/>
          <w:lang w:val="en-US"/>
        </w:rPr>
      </w:pPr>
      <w:r w:rsidRPr="00006644">
        <w:rPr>
          <w:rFonts w:ascii="Times New Roman" w:hAnsi="Times New Roman" w:cs="Times New Roman"/>
          <w:sz w:val="24"/>
          <w:szCs w:val="24"/>
          <w:lang w:val="en-US"/>
        </w:rPr>
        <w:t xml:space="preserve">Kassa, M., Rapp, M., Hartquist, T.W., </w:t>
      </w:r>
      <w:r w:rsidR="002B5F33">
        <w:rPr>
          <w:rFonts w:ascii="Times New Roman" w:hAnsi="Times New Roman" w:cs="Times New Roman"/>
          <w:sz w:val="24"/>
          <w:szCs w:val="24"/>
          <w:lang w:val="en-US"/>
        </w:rPr>
        <w:t xml:space="preserve">and </w:t>
      </w:r>
      <w:r w:rsidRPr="00006644">
        <w:rPr>
          <w:rFonts w:ascii="Times New Roman" w:hAnsi="Times New Roman" w:cs="Times New Roman"/>
          <w:sz w:val="24"/>
          <w:szCs w:val="24"/>
          <w:lang w:val="en-US"/>
        </w:rPr>
        <w:t xml:space="preserve">Havnes, O.: </w:t>
      </w:r>
      <w:r w:rsidRPr="00006644">
        <w:rPr>
          <w:rFonts w:ascii="Times New Roman" w:hAnsi="Times New Roman" w:cs="Times New Roman"/>
          <w:bCs/>
          <w:sz w:val="24"/>
          <w:szCs w:val="24"/>
          <w:lang w:val="en-US"/>
        </w:rPr>
        <w:t>Secondary charging effects due to icy dust particle impacts on rocket payloads.</w:t>
      </w:r>
      <w:r w:rsidRPr="00006644">
        <w:rPr>
          <w:rFonts w:ascii="Times New Roman" w:hAnsi="Times New Roman" w:cs="Times New Roman"/>
          <w:b/>
          <w:bCs/>
          <w:sz w:val="24"/>
          <w:szCs w:val="24"/>
          <w:lang w:val="en-US"/>
        </w:rPr>
        <w:t xml:space="preserve"> </w:t>
      </w:r>
      <w:r w:rsidRPr="00006644">
        <w:rPr>
          <w:rFonts w:ascii="Times New Roman" w:hAnsi="Times New Roman" w:cs="Times New Roman"/>
          <w:sz w:val="24"/>
          <w:szCs w:val="24"/>
          <w:lang w:val="en-US"/>
        </w:rPr>
        <w:t xml:space="preserve">Ann. </w:t>
      </w:r>
      <w:proofErr w:type="spellStart"/>
      <w:r w:rsidRPr="00006644">
        <w:rPr>
          <w:rFonts w:ascii="Times New Roman" w:hAnsi="Times New Roman" w:cs="Times New Roman"/>
          <w:sz w:val="24"/>
          <w:szCs w:val="24"/>
          <w:lang w:val="en-US"/>
        </w:rPr>
        <w:t>Geophys</w:t>
      </w:r>
      <w:proofErr w:type="spellEnd"/>
      <w:r w:rsidRPr="00006644">
        <w:rPr>
          <w:rFonts w:ascii="Times New Roman" w:hAnsi="Times New Roman" w:cs="Times New Roman"/>
          <w:sz w:val="24"/>
          <w:szCs w:val="24"/>
          <w:lang w:val="en-US"/>
        </w:rPr>
        <w:t xml:space="preserve">., </w:t>
      </w:r>
      <w:r w:rsidRPr="00006644">
        <w:rPr>
          <w:rFonts w:ascii="Times New Roman" w:hAnsi="Times New Roman" w:cs="Times New Roman"/>
          <w:b/>
          <w:sz w:val="24"/>
          <w:szCs w:val="24"/>
          <w:lang w:val="en-US"/>
        </w:rPr>
        <w:t>30</w:t>
      </w:r>
      <w:r w:rsidRPr="00006644">
        <w:rPr>
          <w:rFonts w:ascii="Times New Roman" w:hAnsi="Times New Roman" w:cs="Times New Roman"/>
          <w:sz w:val="24"/>
          <w:szCs w:val="24"/>
          <w:lang w:val="en-US"/>
        </w:rPr>
        <w:t>, 433–439</w:t>
      </w:r>
      <w:proofErr w:type="gramStart"/>
      <w:r w:rsidRPr="00006644">
        <w:rPr>
          <w:rFonts w:ascii="Times New Roman" w:hAnsi="Times New Roman" w:cs="Times New Roman"/>
          <w:sz w:val="24"/>
          <w:szCs w:val="24"/>
          <w:lang w:val="en-US"/>
        </w:rPr>
        <w:t xml:space="preserve">, </w:t>
      </w:r>
      <w:r w:rsidRPr="00006644">
        <w:rPr>
          <w:rFonts w:ascii="Times New Roman" w:hAnsi="Times New Roman" w:cs="Times New Roman"/>
          <w:b/>
          <w:bCs/>
          <w:sz w:val="24"/>
          <w:szCs w:val="24"/>
          <w:lang w:val="en-US"/>
        </w:rPr>
        <w:t xml:space="preserve"> </w:t>
      </w:r>
      <w:proofErr w:type="gramEnd"/>
      <w:r w:rsidRPr="00006644">
        <w:fldChar w:fldCharType="begin"/>
      </w:r>
      <w:r w:rsidRPr="00006644">
        <w:rPr>
          <w:lang w:val="en-US"/>
        </w:rPr>
        <w:instrText xml:space="preserve"> HYPERLINK "http://www.ann-geophys.net/30/433/2012/doi:10.5194/angeo-30-433-2012" </w:instrText>
      </w:r>
      <w:r w:rsidRPr="00006644">
        <w:fldChar w:fldCharType="separate"/>
      </w:r>
      <w:r w:rsidRPr="00006644">
        <w:rPr>
          <w:rStyle w:val="Hyperlink"/>
          <w:rFonts w:ascii="Times New Roman" w:hAnsi="Times New Roman" w:cs="Times New Roman"/>
          <w:sz w:val="24"/>
          <w:szCs w:val="24"/>
          <w:lang w:val="en-US"/>
        </w:rPr>
        <w:t>www.ann-geophys.net/30/433/2012/doi:10.5194/angeo-30-433-2012</w:t>
      </w:r>
      <w:r w:rsidRPr="00006644">
        <w:rPr>
          <w:rStyle w:val="Hyperlink"/>
          <w:rFonts w:ascii="Times New Roman" w:hAnsi="Times New Roman" w:cs="Times New Roman"/>
          <w:sz w:val="24"/>
          <w:szCs w:val="24"/>
          <w:lang w:val="en-US"/>
        </w:rPr>
        <w:fldChar w:fldCharType="end"/>
      </w:r>
      <w:r w:rsidRPr="00006644">
        <w:rPr>
          <w:rStyle w:val="Hyperlink"/>
          <w:rFonts w:ascii="Times New Roman" w:hAnsi="Times New Roman" w:cs="Times New Roman"/>
          <w:sz w:val="24"/>
          <w:szCs w:val="24"/>
          <w:lang w:val="en-US"/>
        </w:rPr>
        <w:t xml:space="preserve"> , 2012.</w:t>
      </w:r>
    </w:p>
    <w:p w:rsidR="00006644" w:rsidRPr="00006644" w:rsidRDefault="00006644" w:rsidP="00006644">
      <w:pPr>
        <w:autoSpaceDE w:val="0"/>
        <w:autoSpaceDN w:val="0"/>
        <w:adjustRightInd w:val="0"/>
        <w:spacing w:after="0" w:line="276" w:lineRule="auto"/>
        <w:rPr>
          <w:rFonts w:ascii="Times New Roman" w:hAnsi="Times New Roman" w:cs="Times New Roman"/>
          <w:bCs/>
          <w:sz w:val="24"/>
          <w:szCs w:val="24"/>
          <w:lang w:val="en-US"/>
        </w:rPr>
      </w:pPr>
    </w:p>
    <w:p w:rsidR="00006644" w:rsidRPr="00006644" w:rsidRDefault="00006644" w:rsidP="00006644">
      <w:pPr>
        <w:keepLines/>
        <w:spacing w:after="250" w:line="276" w:lineRule="auto"/>
        <w:ind w:left="340" w:hanging="340"/>
        <w:rPr>
          <w:rFonts w:ascii="Times New Roman" w:hAnsi="Times New Roman" w:cs="Times New Roman"/>
          <w:color w:val="000000" w:themeColor="text1"/>
          <w:sz w:val="24"/>
          <w:szCs w:val="24"/>
          <w:lang w:val="en-US"/>
        </w:rPr>
      </w:pPr>
      <w:proofErr w:type="spellStart"/>
      <w:r w:rsidRPr="00006644">
        <w:rPr>
          <w:rFonts w:ascii="Times New Roman" w:hAnsi="Times New Roman" w:cs="Times New Roman"/>
          <w:color w:val="000000" w:themeColor="text1"/>
          <w:sz w:val="24"/>
          <w:szCs w:val="24"/>
          <w:lang w:val="en-US"/>
        </w:rPr>
        <w:t>Knappmiller</w:t>
      </w:r>
      <w:proofErr w:type="spellEnd"/>
      <w:r w:rsidRPr="00006644">
        <w:rPr>
          <w:rFonts w:ascii="Times New Roman" w:hAnsi="Times New Roman" w:cs="Times New Roman"/>
          <w:color w:val="000000" w:themeColor="text1"/>
          <w:sz w:val="24"/>
          <w:szCs w:val="24"/>
          <w:lang w:val="en-US"/>
        </w:rPr>
        <w:t>, S.</w:t>
      </w:r>
      <w:proofErr w:type="gramStart"/>
      <w:r w:rsidRPr="00006644">
        <w:rPr>
          <w:rFonts w:ascii="Times New Roman" w:hAnsi="Times New Roman" w:cs="Times New Roman"/>
          <w:color w:val="000000" w:themeColor="text1"/>
          <w:sz w:val="24"/>
          <w:szCs w:val="24"/>
          <w:lang w:val="en-US"/>
        </w:rPr>
        <w:t>,  Robertson</w:t>
      </w:r>
      <w:proofErr w:type="gramEnd"/>
      <w:r w:rsidRPr="00006644">
        <w:rPr>
          <w:rFonts w:ascii="Times New Roman" w:hAnsi="Times New Roman" w:cs="Times New Roman"/>
          <w:color w:val="000000" w:themeColor="text1"/>
          <w:sz w:val="24"/>
          <w:szCs w:val="24"/>
          <w:lang w:val="en-US"/>
        </w:rPr>
        <w:t xml:space="preserve">, S.,  </w:t>
      </w:r>
      <w:proofErr w:type="spellStart"/>
      <w:r w:rsidRPr="00006644">
        <w:rPr>
          <w:rFonts w:ascii="Times New Roman" w:hAnsi="Times New Roman" w:cs="Times New Roman"/>
          <w:color w:val="000000" w:themeColor="text1"/>
          <w:sz w:val="24"/>
          <w:szCs w:val="24"/>
          <w:lang w:val="en-US"/>
        </w:rPr>
        <w:t>Sternovsky</w:t>
      </w:r>
      <w:proofErr w:type="spellEnd"/>
      <w:r w:rsidRPr="00006644">
        <w:rPr>
          <w:rFonts w:ascii="Times New Roman" w:hAnsi="Times New Roman" w:cs="Times New Roman"/>
          <w:color w:val="000000" w:themeColor="text1"/>
          <w:sz w:val="24"/>
          <w:szCs w:val="24"/>
          <w:lang w:val="en-US"/>
        </w:rPr>
        <w:t>, Z.</w:t>
      </w:r>
      <w:r w:rsidR="002B5F33">
        <w:rPr>
          <w:rFonts w:ascii="Times New Roman" w:hAnsi="Times New Roman" w:cs="Times New Roman"/>
          <w:color w:val="000000" w:themeColor="text1"/>
          <w:sz w:val="24"/>
          <w:szCs w:val="24"/>
          <w:lang w:val="en-US"/>
        </w:rPr>
        <w:t>,</w:t>
      </w:r>
      <w:r w:rsidRPr="00006644">
        <w:rPr>
          <w:rFonts w:ascii="Times New Roman" w:hAnsi="Times New Roman" w:cs="Times New Roman"/>
          <w:color w:val="000000" w:themeColor="text1"/>
          <w:sz w:val="24"/>
          <w:szCs w:val="24"/>
          <w:lang w:val="en-US"/>
        </w:rPr>
        <w:t xml:space="preserve"> and Friedrich, M.: A Rocket-Borne Mass Analyzer for Charged Aerosol Particles in the Mesosphere, Rev. Sci. Instr. </w:t>
      </w:r>
      <w:r w:rsidRPr="00006644">
        <w:rPr>
          <w:rFonts w:ascii="Times New Roman" w:hAnsi="Times New Roman" w:cs="Times New Roman"/>
          <w:b/>
          <w:color w:val="000000" w:themeColor="text1"/>
          <w:sz w:val="24"/>
          <w:szCs w:val="24"/>
          <w:lang w:val="en-US"/>
        </w:rPr>
        <w:t>79 (10)</w:t>
      </w:r>
      <w:r w:rsidRPr="00006644">
        <w:rPr>
          <w:rFonts w:ascii="Times New Roman" w:hAnsi="Times New Roman" w:cs="Times New Roman"/>
          <w:color w:val="000000" w:themeColor="text1"/>
          <w:sz w:val="24"/>
          <w:szCs w:val="24"/>
          <w:lang w:val="en-US"/>
        </w:rPr>
        <w:t xml:space="preserve"> doi:104502, 2008.</w:t>
      </w:r>
    </w:p>
    <w:p w:rsidR="00006644" w:rsidRPr="00006644" w:rsidRDefault="002B5F33" w:rsidP="00006644">
      <w:pPr>
        <w:keepLines/>
        <w:spacing w:after="250" w:line="276" w:lineRule="auto"/>
        <w:ind w:left="340" w:hanging="340"/>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Latteck</w:t>
      </w:r>
      <w:proofErr w:type="spellEnd"/>
      <w:r>
        <w:rPr>
          <w:rFonts w:ascii="Times New Roman" w:hAnsi="Times New Roman" w:cs="Times New Roman"/>
          <w:color w:val="000000" w:themeColor="text1"/>
          <w:sz w:val="24"/>
          <w:szCs w:val="24"/>
          <w:lang w:val="en-US"/>
        </w:rPr>
        <w:t>, R.</w:t>
      </w:r>
      <w:r w:rsidR="00006644" w:rsidRPr="00006644">
        <w:rPr>
          <w:rFonts w:ascii="Times New Roman" w:hAnsi="Times New Roman" w:cs="Times New Roman"/>
          <w:color w:val="000000" w:themeColor="text1"/>
          <w:sz w:val="24"/>
          <w:szCs w:val="24"/>
          <w:lang w:val="en-US"/>
        </w:rPr>
        <w:t xml:space="preserve"> and </w:t>
      </w:r>
      <w:proofErr w:type="spellStart"/>
      <w:r w:rsidR="00006644" w:rsidRPr="00006644">
        <w:rPr>
          <w:rFonts w:ascii="Times New Roman" w:hAnsi="Times New Roman" w:cs="Times New Roman"/>
          <w:color w:val="000000" w:themeColor="text1"/>
          <w:sz w:val="24"/>
          <w:szCs w:val="24"/>
          <w:lang w:val="en-US"/>
        </w:rPr>
        <w:t>Strelnikova</w:t>
      </w:r>
      <w:proofErr w:type="spellEnd"/>
      <w:r w:rsidR="00006644" w:rsidRPr="00006644">
        <w:rPr>
          <w:rFonts w:ascii="Times New Roman" w:hAnsi="Times New Roman" w:cs="Times New Roman"/>
          <w:color w:val="000000" w:themeColor="text1"/>
          <w:sz w:val="24"/>
          <w:szCs w:val="24"/>
          <w:lang w:val="en-US"/>
        </w:rPr>
        <w:t xml:space="preserve">, I.:  Extended observations of polar mesospheric winter echoes over </w:t>
      </w:r>
      <w:proofErr w:type="spellStart"/>
      <w:r w:rsidR="00006644" w:rsidRPr="00006644">
        <w:rPr>
          <w:rFonts w:ascii="Times New Roman" w:hAnsi="Times New Roman" w:cs="Times New Roman"/>
          <w:color w:val="000000" w:themeColor="text1"/>
          <w:sz w:val="24"/>
          <w:szCs w:val="24"/>
          <w:lang w:val="en-US"/>
        </w:rPr>
        <w:t>Andøya</w:t>
      </w:r>
      <w:proofErr w:type="spellEnd"/>
      <w:r w:rsidR="00006644" w:rsidRPr="00006644">
        <w:rPr>
          <w:rFonts w:ascii="Times New Roman" w:hAnsi="Times New Roman" w:cs="Times New Roman"/>
          <w:color w:val="000000" w:themeColor="text1"/>
          <w:sz w:val="24"/>
          <w:szCs w:val="24"/>
          <w:lang w:val="en-US"/>
        </w:rPr>
        <w:t xml:space="preserve"> (69</w:t>
      </w:r>
      <w:r w:rsidR="00006644" w:rsidRPr="00006644">
        <w:rPr>
          <w:rFonts w:ascii="Times New Roman" w:hAnsi="Times New Roman" w:cs="Times New Roman"/>
          <w:color w:val="000000" w:themeColor="text1"/>
          <w:sz w:val="24"/>
          <w:szCs w:val="24"/>
          <w:vertAlign w:val="superscript"/>
          <w:lang w:val="en-US"/>
        </w:rPr>
        <w:t>o</w:t>
      </w:r>
      <w:r w:rsidR="00006644" w:rsidRPr="00006644">
        <w:rPr>
          <w:rFonts w:ascii="Times New Roman" w:hAnsi="Times New Roman" w:cs="Times New Roman"/>
          <w:color w:val="000000" w:themeColor="text1"/>
          <w:sz w:val="24"/>
          <w:szCs w:val="24"/>
          <w:lang w:val="en-US"/>
        </w:rPr>
        <w:t xml:space="preserve">) using MAARSY. J. </w:t>
      </w:r>
      <w:proofErr w:type="spellStart"/>
      <w:r w:rsidR="00006644" w:rsidRPr="00006644">
        <w:rPr>
          <w:rFonts w:ascii="Times New Roman" w:hAnsi="Times New Roman" w:cs="Times New Roman"/>
          <w:color w:val="000000" w:themeColor="text1"/>
          <w:sz w:val="24"/>
          <w:szCs w:val="24"/>
          <w:lang w:val="en-US"/>
        </w:rPr>
        <w:t>Geophys.Res</w:t>
      </w:r>
      <w:proofErr w:type="spellEnd"/>
      <w:r w:rsidR="00006644" w:rsidRPr="00006644">
        <w:rPr>
          <w:rFonts w:ascii="Times New Roman" w:hAnsi="Times New Roman" w:cs="Times New Roman"/>
          <w:color w:val="000000" w:themeColor="text1"/>
          <w:sz w:val="24"/>
          <w:szCs w:val="24"/>
          <w:lang w:val="en-US"/>
        </w:rPr>
        <w:t>. (Atmospheres)</w:t>
      </w:r>
      <w:proofErr w:type="gramStart"/>
      <w:r w:rsidR="00006644" w:rsidRPr="00006644">
        <w:rPr>
          <w:rFonts w:ascii="Times New Roman" w:hAnsi="Times New Roman" w:cs="Times New Roman"/>
          <w:i/>
          <w:color w:val="000000" w:themeColor="text1"/>
          <w:sz w:val="24"/>
          <w:szCs w:val="24"/>
          <w:lang w:val="en-US"/>
        </w:rPr>
        <w:t>.,</w:t>
      </w:r>
      <w:proofErr w:type="gramEnd"/>
      <w:r w:rsidR="00006644" w:rsidRPr="00006644">
        <w:rPr>
          <w:rFonts w:ascii="Times New Roman" w:hAnsi="Times New Roman" w:cs="Times New Roman"/>
          <w:i/>
          <w:color w:val="000000" w:themeColor="text1"/>
          <w:sz w:val="24"/>
          <w:szCs w:val="24"/>
          <w:lang w:val="en-US"/>
        </w:rPr>
        <w:t xml:space="preserve"> </w:t>
      </w:r>
      <w:r w:rsidR="00006644" w:rsidRPr="00006644">
        <w:rPr>
          <w:rFonts w:ascii="Times New Roman" w:hAnsi="Times New Roman" w:cs="Times New Roman"/>
          <w:b/>
          <w:color w:val="000000" w:themeColor="text1"/>
          <w:sz w:val="24"/>
          <w:szCs w:val="24"/>
          <w:lang w:val="en-US"/>
        </w:rPr>
        <w:t>120</w:t>
      </w:r>
      <w:r w:rsidR="00006644" w:rsidRPr="00006644">
        <w:rPr>
          <w:rFonts w:ascii="Times New Roman" w:hAnsi="Times New Roman" w:cs="Times New Roman"/>
          <w:i/>
          <w:color w:val="000000" w:themeColor="text1"/>
          <w:sz w:val="24"/>
          <w:szCs w:val="24"/>
          <w:lang w:val="en-US"/>
        </w:rPr>
        <w:t xml:space="preserve">, </w:t>
      </w:r>
      <w:r w:rsidR="00006644" w:rsidRPr="00006644">
        <w:rPr>
          <w:rFonts w:ascii="Times New Roman" w:hAnsi="Times New Roman" w:cs="Times New Roman"/>
          <w:color w:val="000000" w:themeColor="text1"/>
          <w:sz w:val="24"/>
          <w:szCs w:val="24"/>
          <w:lang w:val="en-US"/>
        </w:rPr>
        <w:t>8216-8225, doi:10.1002/2015JD023291, 2015.</w:t>
      </w:r>
    </w:p>
    <w:p w:rsidR="00006644" w:rsidRPr="002B5F33" w:rsidRDefault="002B5F33" w:rsidP="00006644">
      <w:pPr>
        <w:rPr>
          <w:rFonts w:ascii="Times New Roman" w:hAnsi="Times New Roman" w:cs="Times New Roman"/>
          <w:sz w:val="24"/>
          <w:szCs w:val="24"/>
          <w:lang w:val="en-US"/>
        </w:rPr>
      </w:pPr>
      <w:r w:rsidRPr="002B5F33">
        <w:rPr>
          <w:rFonts w:ascii="Times New Roman" w:hAnsi="Times New Roman" w:cs="Times New Roman"/>
          <w:sz w:val="24"/>
          <w:szCs w:val="24"/>
          <w:lang w:val="en-US"/>
        </w:rPr>
        <w:t>Lübken, F.-J., Berger, U., and Baumgarten, G</w:t>
      </w:r>
      <w:r w:rsidR="00006644" w:rsidRPr="002B5F33">
        <w:rPr>
          <w:rFonts w:ascii="Times New Roman" w:hAnsi="Times New Roman" w:cs="Times New Roman"/>
          <w:sz w:val="24"/>
          <w:szCs w:val="24"/>
          <w:lang w:val="en-US"/>
        </w:rPr>
        <w:t>.</w:t>
      </w:r>
      <w:r>
        <w:rPr>
          <w:rFonts w:ascii="Times New Roman" w:hAnsi="Times New Roman" w:cs="Times New Roman"/>
          <w:sz w:val="24"/>
          <w:szCs w:val="24"/>
          <w:lang w:val="en-US"/>
        </w:rPr>
        <w:t>:</w:t>
      </w:r>
      <w:r w:rsidR="00006644" w:rsidRPr="002B5F33">
        <w:rPr>
          <w:rFonts w:ascii="Times New Roman" w:hAnsi="Times New Roman" w:cs="Times New Roman"/>
          <w:sz w:val="24"/>
          <w:szCs w:val="24"/>
          <w:lang w:val="en-US"/>
        </w:rPr>
        <w:t xml:space="preserve"> On the anthropogenic impact on long-term evolution of </w:t>
      </w:r>
      <w:proofErr w:type="spellStart"/>
      <w:r w:rsidR="00006644" w:rsidRPr="002B5F33">
        <w:rPr>
          <w:rFonts w:ascii="Times New Roman" w:hAnsi="Times New Roman" w:cs="Times New Roman"/>
          <w:sz w:val="24"/>
          <w:szCs w:val="24"/>
          <w:lang w:val="en-US"/>
        </w:rPr>
        <w:t>noctilucent</w:t>
      </w:r>
      <w:proofErr w:type="spellEnd"/>
      <w:r w:rsidR="00006644" w:rsidRPr="002B5F33">
        <w:rPr>
          <w:rFonts w:ascii="Times New Roman" w:hAnsi="Times New Roman" w:cs="Times New Roman"/>
          <w:sz w:val="24"/>
          <w:szCs w:val="24"/>
          <w:lang w:val="en-US"/>
        </w:rPr>
        <w:t xml:space="preserve"> clouds. Geophysical Research Letters, 45, 6681–6689. </w:t>
      </w:r>
      <w:hyperlink r:id="rId19" w:history="1">
        <w:r w:rsidR="00006644" w:rsidRPr="002B5F33">
          <w:rPr>
            <w:rStyle w:val="Hyperlink"/>
            <w:rFonts w:ascii="Times New Roman" w:hAnsi="Times New Roman" w:cs="Times New Roman"/>
            <w:sz w:val="24"/>
            <w:szCs w:val="24"/>
            <w:lang w:val="en-US"/>
          </w:rPr>
          <w:t>https://doi.org/10.1029/2018GL077719</w:t>
        </w:r>
      </w:hyperlink>
      <w:r>
        <w:rPr>
          <w:rStyle w:val="Hyperlink"/>
          <w:rFonts w:ascii="Times New Roman" w:hAnsi="Times New Roman" w:cs="Times New Roman"/>
          <w:sz w:val="24"/>
          <w:szCs w:val="24"/>
          <w:lang w:val="en-US"/>
        </w:rPr>
        <w:t>, 2018.</w:t>
      </w:r>
    </w:p>
    <w:p w:rsidR="00006644" w:rsidRPr="00006644" w:rsidRDefault="00006644" w:rsidP="00006644">
      <w:pPr>
        <w:keepLines/>
        <w:spacing w:after="250" w:line="276" w:lineRule="auto"/>
        <w:ind w:left="340" w:hanging="340"/>
        <w:rPr>
          <w:rFonts w:ascii="Times New Roman" w:hAnsi="Times New Roman" w:cs="Times New Roman"/>
          <w:color w:val="000000" w:themeColor="text1"/>
          <w:sz w:val="24"/>
          <w:szCs w:val="24"/>
          <w:lang w:val="en-US"/>
        </w:rPr>
      </w:pPr>
    </w:p>
    <w:p w:rsidR="00006644" w:rsidRPr="00006644" w:rsidRDefault="00006644" w:rsidP="00006644">
      <w:pPr>
        <w:keepLines/>
        <w:spacing w:after="250" w:line="276" w:lineRule="auto"/>
        <w:ind w:left="57" w:hanging="340"/>
        <w:jc w:val="both"/>
        <w:rPr>
          <w:rFonts w:ascii="Times New Roman" w:hAnsi="Times New Roman" w:cs="Times New Roman"/>
          <w:sz w:val="24"/>
          <w:szCs w:val="24"/>
          <w:lang w:val="en-US"/>
        </w:rPr>
      </w:pPr>
      <w:r w:rsidRPr="00006644">
        <w:rPr>
          <w:rFonts w:ascii="Times New Roman" w:hAnsi="Times New Roman" w:cs="Times New Roman"/>
          <w:sz w:val="24"/>
          <w:szCs w:val="24"/>
          <w:lang w:val="en-US"/>
        </w:rPr>
        <w:t xml:space="preserve">     </w:t>
      </w:r>
      <w:proofErr w:type="spellStart"/>
      <w:r w:rsidRPr="00006644">
        <w:rPr>
          <w:rFonts w:ascii="Times New Roman" w:hAnsi="Times New Roman" w:cs="Times New Roman"/>
          <w:sz w:val="24"/>
          <w:szCs w:val="24"/>
          <w:lang w:val="en-US"/>
        </w:rPr>
        <w:t>Megner</w:t>
      </w:r>
      <w:proofErr w:type="spellEnd"/>
      <w:r w:rsidRPr="00006644">
        <w:rPr>
          <w:rFonts w:ascii="Times New Roman" w:hAnsi="Times New Roman" w:cs="Times New Roman"/>
          <w:sz w:val="24"/>
          <w:szCs w:val="24"/>
          <w:lang w:val="en-US"/>
        </w:rPr>
        <w:t xml:space="preserve">, L., </w:t>
      </w:r>
      <w:proofErr w:type="spellStart"/>
      <w:r w:rsidRPr="00006644">
        <w:rPr>
          <w:rFonts w:ascii="Times New Roman" w:hAnsi="Times New Roman" w:cs="Times New Roman"/>
          <w:sz w:val="24"/>
          <w:szCs w:val="24"/>
          <w:lang w:val="en-US"/>
        </w:rPr>
        <w:t>Khaplanov</w:t>
      </w:r>
      <w:proofErr w:type="gramStart"/>
      <w:r w:rsidRPr="00006644">
        <w:rPr>
          <w:rFonts w:ascii="Times New Roman" w:hAnsi="Times New Roman" w:cs="Times New Roman"/>
          <w:sz w:val="24"/>
          <w:szCs w:val="24"/>
          <w:lang w:val="en-US"/>
        </w:rPr>
        <w:t>,M</w:t>
      </w:r>
      <w:proofErr w:type="spellEnd"/>
      <w:proofErr w:type="gramEnd"/>
      <w:r w:rsidRPr="00006644">
        <w:rPr>
          <w:rFonts w:ascii="Times New Roman" w:hAnsi="Times New Roman" w:cs="Times New Roman"/>
          <w:sz w:val="24"/>
          <w:szCs w:val="24"/>
          <w:lang w:val="en-US"/>
        </w:rPr>
        <w:t xml:space="preserve">., Baumgarten, G.,  Gumbel, J., </w:t>
      </w:r>
      <w:proofErr w:type="spellStart"/>
      <w:r w:rsidRPr="00006644">
        <w:rPr>
          <w:rFonts w:ascii="Times New Roman" w:hAnsi="Times New Roman" w:cs="Times New Roman"/>
          <w:sz w:val="24"/>
          <w:szCs w:val="24"/>
          <w:lang w:val="en-US"/>
        </w:rPr>
        <w:t>Stegman</w:t>
      </w:r>
      <w:proofErr w:type="spellEnd"/>
      <w:r w:rsidRPr="00006644">
        <w:rPr>
          <w:rFonts w:ascii="Times New Roman" w:hAnsi="Times New Roman" w:cs="Times New Roman"/>
          <w:sz w:val="24"/>
          <w:szCs w:val="24"/>
          <w:lang w:val="en-US"/>
        </w:rPr>
        <w:t xml:space="preserve">, J., </w:t>
      </w:r>
      <w:proofErr w:type="spellStart"/>
      <w:r w:rsidRPr="00006644">
        <w:rPr>
          <w:rFonts w:ascii="Times New Roman" w:hAnsi="Times New Roman" w:cs="Times New Roman"/>
          <w:sz w:val="24"/>
          <w:szCs w:val="24"/>
          <w:lang w:val="en-US"/>
        </w:rPr>
        <w:t>Strelnikov</w:t>
      </w:r>
      <w:proofErr w:type="spellEnd"/>
      <w:r w:rsidRPr="00006644">
        <w:rPr>
          <w:rFonts w:ascii="Times New Roman" w:hAnsi="Times New Roman" w:cs="Times New Roman"/>
          <w:sz w:val="24"/>
          <w:szCs w:val="24"/>
          <w:lang w:val="en-US"/>
        </w:rPr>
        <w:t>, B</w:t>
      </w:r>
      <w:r w:rsidR="002B5F33">
        <w:rPr>
          <w:rFonts w:ascii="Times New Roman" w:hAnsi="Times New Roman" w:cs="Times New Roman"/>
          <w:sz w:val="24"/>
          <w:szCs w:val="24"/>
          <w:lang w:val="en-US"/>
        </w:rPr>
        <w:t>.,</w:t>
      </w:r>
      <w:r w:rsidRPr="00006644">
        <w:rPr>
          <w:rFonts w:ascii="Times New Roman" w:hAnsi="Times New Roman" w:cs="Times New Roman"/>
          <w:sz w:val="24"/>
          <w:szCs w:val="24"/>
          <w:lang w:val="en-US"/>
        </w:rPr>
        <w:t xml:space="preserve"> and Robertson, S.: Large mesospheric ice particles at exceptionally high altitudes, Ann.  </w:t>
      </w:r>
      <w:proofErr w:type="spellStart"/>
      <w:proofErr w:type="gramStart"/>
      <w:r w:rsidRPr="00006644">
        <w:rPr>
          <w:rFonts w:ascii="Times New Roman" w:hAnsi="Times New Roman" w:cs="Times New Roman"/>
          <w:sz w:val="24"/>
          <w:szCs w:val="24"/>
          <w:lang w:val="en-US"/>
        </w:rPr>
        <w:t>Geophys</w:t>
      </w:r>
      <w:proofErr w:type="spellEnd"/>
      <w:r w:rsidRPr="00006644">
        <w:rPr>
          <w:rFonts w:ascii="Times New Roman" w:hAnsi="Times New Roman" w:cs="Times New Roman"/>
          <w:sz w:val="24"/>
          <w:szCs w:val="24"/>
          <w:lang w:val="en-US"/>
        </w:rPr>
        <w:t>.,</w:t>
      </w:r>
      <w:proofErr w:type="gramEnd"/>
      <w:r w:rsidRPr="00006644">
        <w:rPr>
          <w:rFonts w:ascii="Times New Roman" w:hAnsi="Times New Roman" w:cs="Times New Roman"/>
          <w:sz w:val="24"/>
          <w:szCs w:val="24"/>
          <w:lang w:val="en-US"/>
        </w:rPr>
        <w:t xml:space="preserve"> </w:t>
      </w:r>
      <w:r w:rsidRPr="00006644">
        <w:rPr>
          <w:rFonts w:ascii="Times New Roman" w:hAnsi="Times New Roman" w:cs="Times New Roman"/>
          <w:b/>
          <w:sz w:val="24"/>
          <w:szCs w:val="24"/>
          <w:lang w:val="en-US"/>
        </w:rPr>
        <w:t>27</w:t>
      </w:r>
      <w:r w:rsidRPr="00006644">
        <w:rPr>
          <w:rFonts w:ascii="Times New Roman" w:hAnsi="Times New Roman" w:cs="Times New Roman"/>
          <w:sz w:val="24"/>
          <w:szCs w:val="24"/>
          <w:lang w:val="en-US"/>
        </w:rPr>
        <w:t>, 943-951, 2009.</w:t>
      </w:r>
    </w:p>
    <w:p w:rsidR="00006644" w:rsidRPr="00006644" w:rsidRDefault="002B5F33" w:rsidP="00006644">
      <w:pPr>
        <w:spacing w:line="276"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Ogurtsov</w:t>
      </w:r>
      <w:proofErr w:type="spellEnd"/>
      <w:r>
        <w:rPr>
          <w:rFonts w:ascii="Times New Roman" w:hAnsi="Times New Roman" w:cs="Times New Roman"/>
          <w:sz w:val="24"/>
          <w:szCs w:val="24"/>
          <w:lang w:val="en-US"/>
        </w:rPr>
        <w:t xml:space="preserve">, M.G. and </w:t>
      </w:r>
      <w:proofErr w:type="spellStart"/>
      <w:r w:rsidR="00006644" w:rsidRPr="00006644">
        <w:rPr>
          <w:rFonts w:ascii="Times New Roman" w:hAnsi="Times New Roman" w:cs="Times New Roman"/>
          <w:sz w:val="24"/>
          <w:szCs w:val="24"/>
          <w:lang w:val="en-US"/>
        </w:rPr>
        <w:t>Raspopov</w:t>
      </w:r>
      <w:proofErr w:type="spellEnd"/>
      <w:r w:rsidR="00006644" w:rsidRPr="0000664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06644" w:rsidRPr="00006644">
        <w:rPr>
          <w:rFonts w:ascii="Times New Roman" w:hAnsi="Times New Roman" w:cs="Times New Roman"/>
          <w:sz w:val="24"/>
          <w:szCs w:val="24"/>
          <w:lang w:val="en-US"/>
        </w:rPr>
        <w:t xml:space="preserve">O.M.: Possible impact of interplanetary and </w:t>
      </w:r>
      <w:proofErr w:type="spellStart"/>
      <w:r w:rsidR="00006644" w:rsidRPr="00006644">
        <w:rPr>
          <w:rFonts w:ascii="Times New Roman" w:hAnsi="Times New Roman" w:cs="Times New Roman"/>
          <w:sz w:val="24"/>
          <w:szCs w:val="24"/>
          <w:lang w:val="en-US"/>
        </w:rPr>
        <w:t>interstellardust</w:t>
      </w:r>
      <w:proofErr w:type="spellEnd"/>
      <w:r w:rsidR="00006644" w:rsidRPr="00006644">
        <w:rPr>
          <w:rFonts w:ascii="Times New Roman" w:hAnsi="Times New Roman" w:cs="Times New Roman"/>
          <w:sz w:val="24"/>
          <w:szCs w:val="24"/>
          <w:lang w:val="en-US"/>
        </w:rPr>
        <w:t xml:space="preserve"> fluxes on the Earth's climate, Geomag.Aeron.</w:t>
      </w:r>
      <w:r w:rsidR="00006644" w:rsidRPr="00006644">
        <w:rPr>
          <w:rFonts w:ascii="Times New Roman" w:hAnsi="Times New Roman" w:cs="Times New Roman"/>
          <w:b/>
          <w:sz w:val="24"/>
          <w:szCs w:val="24"/>
          <w:lang w:val="en-US"/>
        </w:rPr>
        <w:t>51</w:t>
      </w:r>
      <w:r w:rsidR="00006644" w:rsidRPr="00006644">
        <w:rPr>
          <w:rFonts w:ascii="Times New Roman" w:hAnsi="Times New Roman" w:cs="Times New Roman"/>
          <w:sz w:val="24"/>
          <w:szCs w:val="24"/>
          <w:lang w:val="en-US"/>
        </w:rPr>
        <w:t>, 275–283, 2011.</w:t>
      </w:r>
    </w:p>
    <w:p w:rsidR="00006644" w:rsidRPr="00006644" w:rsidRDefault="00006644" w:rsidP="00006644">
      <w:pPr>
        <w:spacing w:after="0" w:line="276" w:lineRule="auto"/>
        <w:rPr>
          <w:rFonts w:ascii="Times New Roman" w:eastAsia="Times New Roman" w:hAnsi="Times New Roman" w:cs="Times New Roman"/>
          <w:color w:val="000000" w:themeColor="text1"/>
          <w:sz w:val="24"/>
          <w:szCs w:val="24"/>
          <w:lang w:val="en-US" w:eastAsia="de-AT"/>
        </w:rPr>
      </w:pPr>
      <w:r w:rsidRPr="00006644">
        <w:rPr>
          <w:rFonts w:ascii="Times New Roman" w:eastAsia="Times New Roman" w:hAnsi="Times New Roman" w:cs="Times New Roman"/>
          <w:color w:val="000000" w:themeColor="text1"/>
          <w:sz w:val="24"/>
          <w:szCs w:val="24"/>
          <w:lang w:val="en-US" w:eastAsia="de-AT"/>
        </w:rPr>
        <w:t xml:space="preserve">Plane, J. M. C.: Cosmic dust in the Earth’s atmosphere, Chem. Soc. Rev. </w:t>
      </w:r>
      <w:r w:rsidRPr="00006644">
        <w:rPr>
          <w:rFonts w:ascii="Times New Roman" w:eastAsia="Times New Roman" w:hAnsi="Times New Roman" w:cs="Times New Roman"/>
          <w:b/>
          <w:color w:val="000000" w:themeColor="text1"/>
          <w:sz w:val="24"/>
          <w:szCs w:val="24"/>
          <w:lang w:val="en-US" w:eastAsia="de-AT"/>
        </w:rPr>
        <w:t>41 (19),</w:t>
      </w:r>
      <w:r w:rsidRPr="00006644">
        <w:rPr>
          <w:rFonts w:ascii="Times New Roman" w:eastAsia="Times New Roman" w:hAnsi="Times New Roman" w:cs="Times New Roman"/>
          <w:color w:val="000000" w:themeColor="text1"/>
          <w:sz w:val="24"/>
          <w:szCs w:val="24"/>
          <w:lang w:val="en-US" w:eastAsia="de-AT"/>
        </w:rPr>
        <w:t xml:space="preserve"> 6507 – 6518, 2012.</w:t>
      </w:r>
    </w:p>
    <w:p w:rsidR="00006644" w:rsidRPr="00006644" w:rsidRDefault="00006644" w:rsidP="00006644">
      <w:pPr>
        <w:spacing w:after="0" w:line="276" w:lineRule="auto"/>
        <w:rPr>
          <w:rFonts w:ascii="Times New Roman" w:eastAsia="Times New Roman" w:hAnsi="Times New Roman" w:cs="Times New Roman"/>
          <w:color w:val="000000" w:themeColor="text1"/>
          <w:sz w:val="24"/>
          <w:szCs w:val="24"/>
          <w:lang w:val="en-US" w:eastAsia="de-AT"/>
        </w:rPr>
      </w:pPr>
    </w:p>
    <w:p w:rsidR="00006644" w:rsidRPr="00006644" w:rsidRDefault="00006644" w:rsidP="00006644">
      <w:pPr>
        <w:spacing w:after="0" w:line="276" w:lineRule="auto"/>
        <w:rPr>
          <w:rFonts w:ascii="Times New Roman" w:eastAsia="Times New Roman" w:hAnsi="Times New Roman" w:cs="Times New Roman"/>
          <w:color w:val="000000" w:themeColor="text1"/>
          <w:sz w:val="24"/>
          <w:szCs w:val="24"/>
          <w:lang w:val="en-US" w:eastAsia="de-AT"/>
        </w:rPr>
      </w:pPr>
      <w:r w:rsidRPr="00006644">
        <w:rPr>
          <w:rFonts w:ascii="Times New Roman" w:eastAsia="Times New Roman" w:hAnsi="Times New Roman" w:cs="Times New Roman"/>
          <w:color w:val="000000" w:themeColor="text1"/>
          <w:sz w:val="24"/>
          <w:szCs w:val="24"/>
          <w:lang w:val="en-US" w:eastAsia="de-AT"/>
        </w:rPr>
        <w:t xml:space="preserve">Rapp, M.:  Charging of mesospheric aerosol particles: the role of </w:t>
      </w:r>
      <w:proofErr w:type="spellStart"/>
      <w:r w:rsidRPr="00006644">
        <w:rPr>
          <w:rFonts w:ascii="Times New Roman" w:eastAsia="Times New Roman" w:hAnsi="Times New Roman" w:cs="Times New Roman"/>
          <w:color w:val="000000" w:themeColor="text1"/>
          <w:sz w:val="24"/>
          <w:szCs w:val="24"/>
          <w:lang w:val="en-US" w:eastAsia="de-AT"/>
        </w:rPr>
        <w:t>photodetachment</w:t>
      </w:r>
      <w:proofErr w:type="spellEnd"/>
      <w:r w:rsidRPr="00006644">
        <w:rPr>
          <w:rFonts w:ascii="Times New Roman" w:eastAsia="Times New Roman" w:hAnsi="Times New Roman" w:cs="Times New Roman"/>
          <w:color w:val="000000" w:themeColor="text1"/>
          <w:sz w:val="24"/>
          <w:szCs w:val="24"/>
          <w:lang w:val="en-US" w:eastAsia="de-AT"/>
        </w:rPr>
        <w:t xml:space="preserve"> and photoionization from mesospheric smoke and ice particles. </w:t>
      </w:r>
      <w:proofErr w:type="spellStart"/>
      <w:proofErr w:type="gramStart"/>
      <w:r w:rsidRPr="00006644">
        <w:rPr>
          <w:rFonts w:ascii="Times New Roman" w:eastAsia="Times New Roman" w:hAnsi="Times New Roman" w:cs="Times New Roman"/>
          <w:color w:val="000000" w:themeColor="text1"/>
          <w:sz w:val="24"/>
          <w:szCs w:val="24"/>
          <w:lang w:val="en-US" w:eastAsia="de-AT"/>
        </w:rPr>
        <w:t>Ann.Geophys</w:t>
      </w:r>
      <w:proofErr w:type="spellEnd"/>
      <w:r w:rsidRPr="00006644">
        <w:rPr>
          <w:rFonts w:ascii="Times New Roman" w:eastAsia="Times New Roman" w:hAnsi="Times New Roman" w:cs="Times New Roman"/>
          <w:i/>
          <w:color w:val="000000" w:themeColor="text1"/>
          <w:sz w:val="24"/>
          <w:szCs w:val="24"/>
          <w:lang w:val="en-US" w:eastAsia="de-AT"/>
        </w:rPr>
        <w:t>.,</w:t>
      </w:r>
      <w:proofErr w:type="gramEnd"/>
      <w:r w:rsidRPr="00006644">
        <w:rPr>
          <w:rFonts w:ascii="Times New Roman" w:eastAsia="Times New Roman" w:hAnsi="Times New Roman" w:cs="Times New Roman"/>
          <w:i/>
          <w:color w:val="000000" w:themeColor="text1"/>
          <w:sz w:val="24"/>
          <w:szCs w:val="24"/>
          <w:lang w:val="en-US" w:eastAsia="de-AT"/>
        </w:rPr>
        <w:t xml:space="preserve"> </w:t>
      </w:r>
      <w:r w:rsidRPr="00006644">
        <w:rPr>
          <w:rFonts w:ascii="Times New Roman" w:eastAsia="Times New Roman" w:hAnsi="Times New Roman" w:cs="Times New Roman"/>
          <w:b/>
          <w:color w:val="000000" w:themeColor="text1"/>
          <w:sz w:val="24"/>
          <w:szCs w:val="24"/>
          <w:lang w:val="en-US" w:eastAsia="de-AT"/>
        </w:rPr>
        <w:t>27</w:t>
      </w:r>
      <w:r w:rsidRPr="00006644">
        <w:rPr>
          <w:rFonts w:ascii="Times New Roman" w:eastAsia="Times New Roman" w:hAnsi="Times New Roman" w:cs="Times New Roman"/>
          <w:color w:val="000000" w:themeColor="text1"/>
          <w:sz w:val="24"/>
          <w:szCs w:val="24"/>
          <w:lang w:val="en-US" w:eastAsia="de-AT"/>
        </w:rPr>
        <w:t xml:space="preserve">, 2417-2422, 2009. </w:t>
      </w:r>
    </w:p>
    <w:p w:rsidR="00006644" w:rsidRPr="00006644" w:rsidRDefault="00006644" w:rsidP="00006644">
      <w:pPr>
        <w:spacing w:after="0" w:line="276" w:lineRule="auto"/>
        <w:rPr>
          <w:rFonts w:ascii="Times New Roman" w:eastAsia="Times New Roman" w:hAnsi="Times New Roman" w:cs="Times New Roman"/>
          <w:color w:val="000000" w:themeColor="text1"/>
          <w:sz w:val="24"/>
          <w:szCs w:val="24"/>
          <w:lang w:val="en-US" w:eastAsia="de-AT"/>
        </w:rPr>
      </w:pPr>
    </w:p>
    <w:p w:rsidR="00006644" w:rsidRPr="00006644" w:rsidRDefault="00006644" w:rsidP="00006644">
      <w:pPr>
        <w:pStyle w:val="PlainText"/>
        <w:spacing w:line="276" w:lineRule="auto"/>
        <w:rPr>
          <w:rFonts w:ascii="Times New Roman" w:hAnsi="Times New Roman" w:cs="Times New Roman"/>
          <w:sz w:val="24"/>
          <w:szCs w:val="24"/>
          <w:lang w:val="en-GB"/>
        </w:rPr>
      </w:pPr>
      <w:r w:rsidRPr="00006644">
        <w:rPr>
          <w:rFonts w:ascii="Times New Roman" w:hAnsi="Times New Roman" w:cs="Times New Roman"/>
          <w:sz w:val="24"/>
          <w:szCs w:val="24"/>
          <w:lang w:val="en-GB"/>
        </w:rPr>
        <w:t>Rapp, M</w:t>
      </w:r>
      <w:r w:rsidR="002B5F33">
        <w:rPr>
          <w:rFonts w:ascii="Times New Roman" w:hAnsi="Times New Roman" w:cs="Times New Roman"/>
          <w:sz w:val="24"/>
          <w:szCs w:val="24"/>
          <w:lang w:val="en-GB"/>
        </w:rPr>
        <w:t>.</w:t>
      </w:r>
      <w:r w:rsidRPr="00006644">
        <w:rPr>
          <w:rFonts w:ascii="Times New Roman" w:hAnsi="Times New Roman" w:cs="Times New Roman"/>
          <w:sz w:val="24"/>
          <w:szCs w:val="24"/>
          <w:lang w:val="en-GB"/>
        </w:rPr>
        <w:t xml:space="preserve"> and </w:t>
      </w:r>
      <w:proofErr w:type="spellStart"/>
      <w:r w:rsidRPr="00006644">
        <w:rPr>
          <w:rFonts w:ascii="Times New Roman" w:hAnsi="Times New Roman" w:cs="Times New Roman"/>
          <w:sz w:val="24"/>
          <w:szCs w:val="24"/>
          <w:lang w:val="en-GB"/>
        </w:rPr>
        <w:t>Strelnikova</w:t>
      </w:r>
      <w:proofErr w:type="spellEnd"/>
      <w:r w:rsidRPr="00006644">
        <w:rPr>
          <w:rFonts w:ascii="Times New Roman" w:hAnsi="Times New Roman" w:cs="Times New Roman"/>
          <w:sz w:val="24"/>
          <w:szCs w:val="24"/>
          <w:lang w:val="en-GB"/>
        </w:rPr>
        <w:t>, I.: Measurements of meteor smoke particles during the ECOMA-2006 campaign; 1. Particle detection by active photoionization, J. Atmos. Solar-Terrestrial</w:t>
      </w:r>
      <w:r w:rsidRPr="00006644">
        <w:rPr>
          <w:rFonts w:ascii="Times New Roman" w:hAnsi="Times New Roman" w:cs="Times New Roman"/>
          <w:i/>
          <w:sz w:val="24"/>
          <w:szCs w:val="24"/>
          <w:lang w:val="en-GB"/>
        </w:rPr>
        <w:t xml:space="preserve"> </w:t>
      </w:r>
      <w:r w:rsidRPr="00006644">
        <w:rPr>
          <w:rFonts w:ascii="Times New Roman" w:hAnsi="Times New Roman" w:cs="Times New Roman"/>
          <w:sz w:val="24"/>
          <w:szCs w:val="24"/>
          <w:lang w:val="en-GB"/>
        </w:rPr>
        <w:t>Phys</w:t>
      </w:r>
      <w:r w:rsidRPr="00006644">
        <w:rPr>
          <w:rFonts w:ascii="Times New Roman" w:hAnsi="Times New Roman" w:cs="Times New Roman"/>
          <w:i/>
          <w:sz w:val="24"/>
          <w:szCs w:val="24"/>
          <w:lang w:val="en-GB"/>
        </w:rPr>
        <w:t>,</w:t>
      </w:r>
      <w:r w:rsidRPr="00006644">
        <w:rPr>
          <w:rFonts w:ascii="Times New Roman" w:hAnsi="Times New Roman" w:cs="Times New Roman"/>
          <w:b/>
          <w:i/>
          <w:sz w:val="24"/>
          <w:szCs w:val="24"/>
          <w:lang w:val="en-GB"/>
        </w:rPr>
        <w:t xml:space="preserve"> </w:t>
      </w:r>
      <w:r w:rsidRPr="00006644">
        <w:rPr>
          <w:rFonts w:ascii="Times New Roman" w:hAnsi="Times New Roman" w:cs="Times New Roman"/>
          <w:b/>
          <w:sz w:val="24"/>
          <w:szCs w:val="24"/>
          <w:lang w:val="en-GB"/>
        </w:rPr>
        <w:t>71</w:t>
      </w:r>
      <w:r w:rsidRPr="00006644">
        <w:rPr>
          <w:rFonts w:ascii="Times New Roman" w:hAnsi="Times New Roman" w:cs="Times New Roman"/>
          <w:sz w:val="24"/>
          <w:szCs w:val="24"/>
          <w:lang w:val="en-GB"/>
        </w:rPr>
        <w:t>, 477-485, 2009.</w:t>
      </w:r>
    </w:p>
    <w:p w:rsidR="00006644" w:rsidRPr="00006644" w:rsidRDefault="00006644" w:rsidP="00006644">
      <w:pPr>
        <w:pStyle w:val="PlainText"/>
        <w:spacing w:line="276" w:lineRule="auto"/>
        <w:rPr>
          <w:rFonts w:ascii="Times New Roman" w:hAnsi="Times New Roman" w:cs="Times New Roman"/>
          <w:sz w:val="24"/>
          <w:szCs w:val="24"/>
          <w:lang w:val="en-GB"/>
        </w:rPr>
      </w:pPr>
    </w:p>
    <w:p w:rsidR="00006644" w:rsidRPr="00006644" w:rsidRDefault="00006644" w:rsidP="00006644">
      <w:pPr>
        <w:pStyle w:val="PlainText"/>
        <w:spacing w:line="276" w:lineRule="auto"/>
        <w:rPr>
          <w:rFonts w:ascii="Times New Roman" w:hAnsi="Times New Roman" w:cs="Times New Roman"/>
          <w:sz w:val="24"/>
          <w:szCs w:val="24"/>
          <w:lang w:val="en-GB"/>
        </w:rPr>
      </w:pPr>
      <w:r w:rsidRPr="00006644">
        <w:rPr>
          <w:rFonts w:ascii="Times New Roman" w:hAnsi="Times New Roman" w:cs="Times New Roman"/>
          <w:sz w:val="24"/>
          <w:szCs w:val="24"/>
          <w:lang w:val="en-GB"/>
        </w:rPr>
        <w:t xml:space="preserve">Rapp, M and Thomas, G.E.: </w:t>
      </w:r>
      <w:proofErr w:type="spellStart"/>
      <w:r w:rsidRPr="00006644">
        <w:rPr>
          <w:rFonts w:ascii="Times New Roman" w:hAnsi="Times New Roman" w:cs="Times New Roman"/>
          <w:sz w:val="24"/>
          <w:szCs w:val="24"/>
          <w:lang w:val="en-GB"/>
        </w:rPr>
        <w:t>Modeling</w:t>
      </w:r>
      <w:proofErr w:type="spellEnd"/>
      <w:r w:rsidRPr="00006644">
        <w:rPr>
          <w:rFonts w:ascii="Times New Roman" w:hAnsi="Times New Roman" w:cs="Times New Roman"/>
          <w:sz w:val="24"/>
          <w:szCs w:val="24"/>
          <w:lang w:val="en-GB"/>
        </w:rPr>
        <w:t xml:space="preserve"> the microphysics of mesospheric ice particles: Assessment of current capabilities and basic sensitivities, J. Atmos. Solar-Terrestrial Phys</w:t>
      </w:r>
      <w:r w:rsidRPr="00006644">
        <w:rPr>
          <w:rFonts w:ascii="Times New Roman" w:hAnsi="Times New Roman" w:cs="Times New Roman"/>
          <w:i/>
          <w:sz w:val="24"/>
          <w:szCs w:val="24"/>
          <w:lang w:val="en-GB"/>
        </w:rPr>
        <w:t>.</w:t>
      </w:r>
      <w:r w:rsidRPr="00006644">
        <w:rPr>
          <w:rFonts w:ascii="Times New Roman" w:hAnsi="Times New Roman" w:cs="Times New Roman"/>
          <w:b/>
          <w:sz w:val="24"/>
          <w:szCs w:val="24"/>
          <w:lang w:val="en-GB"/>
        </w:rPr>
        <w:t xml:space="preserve"> 68</w:t>
      </w:r>
      <w:r w:rsidRPr="00006644">
        <w:rPr>
          <w:rFonts w:ascii="Times New Roman" w:hAnsi="Times New Roman" w:cs="Times New Roman"/>
          <w:sz w:val="24"/>
          <w:szCs w:val="24"/>
          <w:lang w:val="en-GB"/>
        </w:rPr>
        <w:t>, 715-744, 2006.</w:t>
      </w:r>
    </w:p>
    <w:p w:rsidR="00006644" w:rsidRPr="00006644" w:rsidRDefault="00006644" w:rsidP="00006644">
      <w:pPr>
        <w:spacing w:after="0" w:line="276" w:lineRule="auto"/>
        <w:rPr>
          <w:rFonts w:ascii="Times New Roman" w:eastAsia="Times New Roman" w:hAnsi="Times New Roman" w:cs="Times New Roman"/>
          <w:color w:val="000000" w:themeColor="text1"/>
          <w:sz w:val="24"/>
          <w:szCs w:val="24"/>
          <w:lang w:val="en-US" w:eastAsia="de-AT"/>
        </w:rPr>
      </w:pPr>
    </w:p>
    <w:p w:rsidR="00006644" w:rsidRPr="00006644" w:rsidRDefault="00006644" w:rsidP="00006644">
      <w:pPr>
        <w:spacing w:line="276" w:lineRule="auto"/>
        <w:rPr>
          <w:rFonts w:ascii="Times New Roman" w:hAnsi="Times New Roman" w:cs="Times New Roman"/>
          <w:color w:val="000000" w:themeColor="text1"/>
          <w:sz w:val="24"/>
          <w:szCs w:val="24"/>
          <w:lang w:val="en-US"/>
        </w:rPr>
      </w:pPr>
      <w:proofErr w:type="spellStart"/>
      <w:r w:rsidRPr="00006644">
        <w:rPr>
          <w:rFonts w:ascii="Times New Roman" w:hAnsi="Times New Roman" w:cs="Times New Roman"/>
          <w:color w:val="000000" w:themeColor="text1"/>
          <w:sz w:val="24"/>
          <w:szCs w:val="24"/>
          <w:lang w:val="en-US"/>
        </w:rPr>
        <w:t>Reddmann</w:t>
      </w:r>
      <w:proofErr w:type="spellEnd"/>
      <w:r w:rsidRPr="00006644">
        <w:rPr>
          <w:rFonts w:ascii="Times New Roman" w:hAnsi="Times New Roman" w:cs="Times New Roman"/>
          <w:color w:val="000000" w:themeColor="text1"/>
          <w:sz w:val="24"/>
          <w:szCs w:val="24"/>
          <w:lang w:val="en-US"/>
        </w:rPr>
        <w:t xml:space="preserve">, T., </w:t>
      </w:r>
      <w:proofErr w:type="spellStart"/>
      <w:r w:rsidRPr="00006644">
        <w:rPr>
          <w:rFonts w:ascii="Times New Roman" w:hAnsi="Times New Roman" w:cs="Times New Roman"/>
          <w:color w:val="000000" w:themeColor="text1"/>
          <w:sz w:val="24"/>
          <w:szCs w:val="24"/>
          <w:lang w:val="en-US"/>
        </w:rPr>
        <w:t>Funke</w:t>
      </w:r>
      <w:proofErr w:type="spellEnd"/>
      <w:r w:rsidRPr="00006644">
        <w:rPr>
          <w:rFonts w:ascii="Times New Roman" w:hAnsi="Times New Roman" w:cs="Times New Roman"/>
          <w:color w:val="000000" w:themeColor="text1"/>
          <w:sz w:val="24"/>
          <w:szCs w:val="24"/>
          <w:lang w:val="en-US"/>
        </w:rPr>
        <w:t xml:space="preserve">, B., </w:t>
      </w:r>
      <w:proofErr w:type="spellStart"/>
      <w:r w:rsidRPr="00006644">
        <w:rPr>
          <w:rFonts w:ascii="Times New Roman" w:hAnsi="Times New Roman" w:cs="Times New Roman"/>
          <w:color w:val="000000" w:themeColor="text1"/>
          <w:sz w:val="24"/>
          <w:szCs w:val="24"/>
          <w:lang w:val="en-US"/>
        </w:rPr>
        <w:t>Konopka</w:t>
      </w:r>
      <w:proofErr w:type="spellEnd"/>
      <w:r w:rsidRPr="00006644">
        <w:rPr>
          <w:rFonts w:ascii="Times New Roman" w:hAnsi="Times New Roman" w:cs="Times New Roman"/>
          <w:color w:val="000000" w:themeColor="text1"/>
          <w:sz w:val="24"/>
          <w:szCs w:val="24"/>
          <w:lang w:val="en-US"/>
        </w:rPr>
        <w:t xml:space="preserve">, P., Stiller, G., </w:t>
      </w:r>
      <w:proofErr w:type="spellStart"/>
      <w:r w:rsidRPr="00006644">
        <w:rPr>
          <w:rFonts w:ascii="Times New Roman" w:hAnsi="Times New Roman" w:cs="Times New Roman"/>
          <w:color w:val="000000" w:themeColor="text1"/>
          <w:sz w:val="24"/>
          <w:szCs w:val="24"/>
          <w:lang w:val="en-US"/>
        </w:rPr>
        <w:t>Versick</w:t>
      </w:r>
      <w:proofErr w:type="spellEnd"/>
      <w:r w:rsidRPr="00006644">
        <w:rPr>
          <w:rFonts w:ascii="Times New Roman" w:hAnsi="Times New Roman" w:cs="Times New Roman"/>
          <w:color w:val="000000" w:themeColor="text1"/>
          <w:sz w:val="24"/>
          <w:szCs w:val="24"/>
          <w:lang w:val="en-US"/>
        </w:rPr>
        <w:t>, S</w:t>
      </w:r>
      <w:r w:rsidR="002B5F33">
        <w:rPr>
          <w:rFonts w:ascii="Times New Roman" w:hAnsi="Times New Roman" w:cs="Times New Roman"/>
          <w:color w:val="000000" w:themeColor="text1"/>
          <w:sz w:val="24"/>
          <w:szCs w:val="24"/>
          <w:lang w:val="en-US"/>
        </w:rPr>
        <w:t>.</w:t>
      </w:r>
      <w:r w:rsidRPr="00006644">
        <w:rPr>
          <w:rFonts w:ascii="Times New Roman" w:hAnsi="Times New Roman" w:cs="Times New Roman"/>
          <w:color w:val="000000" w:themeColor="text1"/>
          <w:sz w:val="24"/>
          <w:szCs w:val="24"/>
          <w:lang w:val="en-US"/>
        </w:rPr>
        <w:t xml:space="preserve">, and Vogel, B.: In Climate and Weather of the Sun-Earth System (CAWSES), Ed. F.-J. Lübken. 247-273. Springer </w:t>
      </w:r>
      <w:r w:rsidRPr="00006644">
        <w:rPr>
          <w:rFonts w:ascii="Times New Roman" w:hAnsi="Times New Roman" w:cs="Times New Roman"/>
          <w:color w:val="000000" w:themeColor="text1"/>
          <w:sz w:val="24"/>
          <w:szCs w:val="24"/>
          <w:lang w:val="en-US"/>
        </w:rPr>
        <w:lastRenderedPageBreak/>
        <w:t>Atmospheric Sciences. Dordrecht. DOI 10.1007/978-94-007-4348-9_15, 2013.</w:t>
      </w:r>
      <w:r w:rsidRPr="00006644">
        <w:rPr>
          <w:rFonts w:ascii="Times New Roman" w:hAnsi="Times New Roman" w:cs="Times New Roman"/>
          <w:color w:val="000000" w:themeColor="text1"/>
          <w:sz w:val="24"/>
          <w:szCs w:val="24"/>
          <w:lang w:val="en-US"/>
        </w:rPr>
        <w:br/>
      </w:r>
    </w:p>
    <w:p w:rsidR="00006644" w:rsidRPr="00006644" w:rsidRDefault="00006644" w:rsidP="00006644">
      <w:pPr>
        <w:spacing w:line="276" w:lineRule="auto"/>
        <w:rPr>
          <w:rStyle w:val="pbtoclink1"/>
          <w:rFonts w:ascii="Times New Roman" w:hAnsi="Times New Roman" w:cs="Times New Roman"/>
          <w:color w:val="auto"/>
          <w:sz w:val="24"/>
          <w:szCs w:val="24"/>
          <w:lang w:val="en"/>
        </w:rPr>
      </w:pPr>
      <w:r w:rsidRPr="00006644">
        <w:rPr>
          <w:rStyle w:val="pbtoclink1"/>
          <w:rFonts w:ascii="Times New Roman" w:hAnsi="Times New Roman" w:cs="Times New Roman"/>
          <w:color w:val="auto"/>
          <w:sz w:val="24"/>
          <w:szCs w:val="24"/>
          <w:lang w:val="en"/>
        </w:rPr>
        <w:t xml:space="preserve">Robertson, S., </w:t>
      </w:r>
      <w:proofErr w:type="spellStart"/>
      <w:r w:rsidRPr="00006644">
        <w:rPr>
          <w:rStyle w:val="pbtoclink1"/>
          <w:rFonts w:ascii="Times New Roman" w:hAnsi="Times New Roman" w:cs="Times New Roman"/>
          <w:color w:val="auto"/>
          <w:sz w:val="24"/>
          <w:szCs w:val="24"/>
          <w:lang w:val="en"/>
        </w:rPr>
        <w:t>Horányi</w:t>
      </w:r>
      <w:proofErr w:type="spellEnd"/>
      <w:r w:rsidRPr="00006644">
        <w:rPr>
          <w:rStyle w:val="pbtoclink1"/>
          <w:rFonts w:ascii="Times New Roman" w:hAnsi="Times New Roman" w:cs="Times New Roman"/>
          <w:color w:val="auto"/>
          <w:sz w:val="24"/>
          <w:szCs w:val="24"/>
          <w:lang w:val="en"/>
        </w:rPr>
        <w:t xml:space="preserve">, M., </w:t>
      </w:r>
      <w:proofErr w:type="spellStart"/>
      <w:r w:rsidRPr="00006644">
        <w:rPr>
          <w:rStyle w:val="pbtoclink1"/>
          <w:rFonts w:ascii="Times New Roman" w:hAnsi="Times New Roman" w:cs="Times New Roman"/>
          <w:color w:val="auto"/>
          <w:sz w:val="24"/>
          <w:szCs w:val="24"/>
          <w:lang w:val="en"/>
        </w:rPr>
        <w:t>Knappmiller</w:t>
      </w:r>
      <w:proofErr w:type="spellEnd"/>
      <w:r w:rsidRPr="00006644">
        <w:rPr>
          <w:rStyle w:val="pbtoclink1"/>
          <w:rFonts w:ascii="Times New Roman" w:hAnsi="Times New Roman" w:cs="Times New Roman"/>
          <w:color w:val="auto"/>
          <w:sz w:val="24"/>
          <w:szCs w:val="24"/>
          <w:lang w:val="en"/>
        </w:rPr>
        <w:t xml:space="preserve">, S., </w:t>
      </w:r>
      <w:proofErr w:type="spellStart"/>
      <w:r w:rsidRPr="00006644">
        <w:rPr>
          <w:rStyle w:val="pbtoclink1"/>
          <w:rFonts w:ascii="Times New Roman" w:hAnsi="Times New Roman" w:cs="Times New Roman"/>
          <w:color w:val="auto"/>
          <w:sz w:val="24"/>
          <w:szCs w:val="24"/>
          <w:lang w:val="en"/>
        </w:rPr>
        <w:t>Sternovsky</w:t>
      </w:r>
      <w:proofErr w:type="spellEnd"/>
      <w:r w:rsidRPr="00006644">
        <w:rPr>
          <w:rStyle w:val="pbtoclink1"/>
          <w:rFonts w:ascii="Times New Roman" w:hAnsi="Times New Roman" w:cs="Times New Roman"/>
          <w:color w:val="auto"/>
          <w:sz w:val="24"/>
          <w:szCs w:val="24"/>
          <w:lang w:val="en"/>
        </w:rPr>
        <w:t xml:space="preserve">, Z., </w:t>
      </w:r>
      <w:proofErr w:type="spellStart"/>
      <w:r w:rsidRPr="00006644">
        <w:rPr>
          <w:rStyle w:val="pbtoclink1"/>
          <w:rFonts w:ascii="Times New Roman" w:hAnsi="Times New Roman" w:cs="Times New Roman"/>
          <w:color w:val="auto"/>
          <w:sz w:val="24"/>
          <w:szCs w:val="24"/>
          <w:lang w:val="en"/>
        </w:rPr>
        <w:t>Holzworth</w:t>
      </w:r>
      <w:proofErr w:type="spellEnd"/>
      <w:r w:rsidRPr="00006644">
        <w:rPr>
          <w:rStyle w:val="pbtoclink1"/>
          <w:rFonts w:ascii="Times New Roman" w:hAnsi="Times New Roman" w:cs="Times New Roman"/>
          <w:color w:val="auto"/>
          <w:sz w:val="24"/>
          <w:szCs w:val="24"/>
          <w:lang w:val="en"/>
        </w:rPr>
        <w:t xml:space="preserve">, R., </w:t>
      </w:r>
      <w:proofErr w:type="spellStart"/>
      <w:r w:rsidRPr="00006644">
        <w:rPr>
          <w:rStyle w:val="pbtoclink1"/>
          <w:rFonts w:ascii="Times New Roman" w:hAnsi="Times New Roman" w:cs="Times New Roman"/>
          <w:color w:val="auto"/>
          <w:sz w:val="24"/>
          <w:szCs w:val="24"/>
          <w:lang w:val="en"/>
        </w:rPr>
        <w:t>Shimogawa</w:t>
      </w:r>
      <w:proofErr w:type="spellEnd"/>
      <w:r w:rsidRPr="00006644">
        <w:rPr>
          <w:rStyle w:val="pbtoclink1"/>
          <w:rFonts w:ascii="Times New Roman" w:hAnsi="Times New Roman" w:cs="Times New Roman"/>
          <w:color w:val="auto"/>
          <w:sz w:val="24"/>
          <w:szCs w:val="24"/>
          <w:lang w:val="en"/>
        </w:rPr>
        <w:t xml:space="preserve">, M., Friedrich, M., </w:t>
      </w:r>
      <w:proofErr w:type="spellStart"/>
      <w:r w:rsidRPr="00006644">
        <w:rPr>
          <w:rStyle w:val="pbtoclink1"/>
          <w:rFonts w:ascii="Times New Roman" w:hAnsi="Times New Roman" w:cs="Times New Roman"/>
          <w:color w:val="auto"/>
          <w:sz w:val="24"/>
          <w:szCs w:val="24"/>
          <w:lang w:val="en"/>
        </w:rPr>
        <w:t>Torkar</w:t>
      </w:r>
      <w:proofErr w:type="spellEnd"/>
      <w:r w:rsidRPr="00006644">
        <w:rPr>
          <w:rStyle w:val="pbtoclink1"/>
          <w:rFonts w:ascii="Times New Roman" w:hAnsi="Times New Roman" w:cs="Times New Roman"/>
          <w:color w:val="auto"/>
          <w:sz w:val="24"/>
          <w:szCs w:val="24"/>
          <w:lang w:val="en"/>
        </w:rPr>
        <w:t xml:space="preserve">, K., Gumbel, J., </w:t>
      </w:r>
      <w:proofErr w:type="spellStart"/>
      <w:r w:rsidRPr="00006644">
        <w:rPr>
          <w:rStyle w:val="pbtoclink1"/>
          <w:rFonts w:ascii="Times New Roman" w:hAnsi="Times New Roman" w:cs="Times New Roman"/>
          <w:color w:val="auto"/>
          <w:sz w:val="24"/>
          <w:szCs w:val="24"/>
          <w:lang w:val="en"/>
        </w:rPr>
        <w:t>Megner</w:t>
      </w:r>
      <w:proofErr w:type="spellEnd"/>
      <w:r w:rsidRPr="00006644">
        <w:rPr>
          <w:rStyle w:val="pbtoclink1"/>
          <w:rFonts w:ascii="Times New Roman" w:hAnsi="Times New Roman" w:cs="Times New Roman"/>
          <w:color w:val="auto"/>
          <w:sz w:val="24"/>
          <w:szCs w:val="24"/>
          <w:lang w:val="en"/>
        </w:rPr>
        <w:t xml:space="preserve">, L., Baumgarten, G., </w:t>
      </w:r>
      <w:proofErr w:type="spellStart"/>
      <w:r w:rsidRPr="00006644">
        <w:rPr>
          <w:rStyle w:val="pbtoclink1"/>
          <w:rFonts w:ascii="Times New Roman" w:hAnsi="Times New Roman" w:cs="Times New Roman"/>
          <w:color w:val="auto"/>
          <w:sz w:val="24"/>
          <w:szCs w:val="24"/>
          <w:lang w:val="en"/>
        </w:rPr>
        <w:t>Latteck</w:t>
      </w:r>
      <w:proofErr w:type="spellEnd"/>
      <w:r w:rsidRPr="00006644">
        <w:rPr>
          <w:rStyle w:val="pbtoclink1"/>
          <w:rFonts w:ascii="Times New Roman" w:hAnsi="Times New Roman" w:cs="Times New Roman"/>
          <w:color w:val="auto"/>
          <w:sz w:val="24"/>
          <w:szCs w:val="24"/>
          <w:lang w:val="en"/>
        </w:rPr>
        <w:t xml:space="preserve">, R., Rapp, M., Hoppe, U.-P., and </w:t>
      </w:r>
      <w:proofErr w:type="spellStart"/>
      <w:r w:rsidRPr="00006644">
        <w:rPr>
          <w:rStyle w:val="pbtoclink1"/>
          <w:rFonts w:ascii="Times New Roman" w:hAnsi="Times New Roman" w:cs="Times New Roman"/>
          <w:color w:val="auto"/>
          <w:sz w:val="24"/>
          <w:szCs w:val="24"/>
          <w:lang w:val="en"/>
        </w:rPr>
        <w:t>Hervig</w:t>
      </w:r>
      <w:proofErr w:type="spellEnd"/>
      <w:r w:rsidRPr="00006644">
        <w:rPr>
          <w:rStyle w:val="pbtoclink1"/>
          <w:rFonts w:ascii="Times New Roman" w:hAnsi="Times New Roman" w:cs="Times New Roman"/>
          <w:color w:val="auto"/>
          <w:sz w:val="24"/>
          <w:szCs w:val="24"/>
          <w:lang w:val="en"/>
        </w:rPr>
        <w:t xml:space="preserve">, M. E.: Mass analysis of charged aerosol particles in NLC and PMSE during the ECOMA/MASS campaign, Ann. </w:t>
      </w:r>
      <w:proofErr w:type="spellStart"/>
      <w:r w:rsidRPr="00006644">
        <w:rPr>
          <w:rStyle w:val="pbtoclink1"/>
          <w:rFonts w:ascii="Times New Roman" w:hAnsi="Times New Roman" w:cs="Times New Roman"/>
          <w:color w:val="auto"/>
          <w:sz w:val="24"/>
          <w:szCs w:val="24"/>
          <w:lang w:val="en"/>
        </w:rPr>
        <w:t>Geophys</w:t>
      </w:r>
      <w:proofErr w:type="spellEnd"/>
      <w:r w:rsidRPr="00006644">
        <w:rPr>
          <w:rStyle w:val="pbtoclink1"/>
          <w:rFonts w:ascii="Times New Roman" w:hAnsi="Times New Roman" w:cs="Times New Roman"/>
          <w:color w:val="auto"/>
          <w:sz w:val="24"/>
          <w:szCs w:val="24"/>
          <w:lang w:val="en"/>
        </w:rPr>
        <w:t xml:space="preserve">., </w:t>
      </w:r>
      <w:r w:rsidRPr="00006644">
        <w:rPr>
          <w:rStyle w:val="pbtoclink1"/>
          <w:rFonts w:ascii="Times New Roman" w:hAnsi="Times New Roman" w:cs="Times New Roman"/>
          <w:b/>
          <w:color w:val="auto"/>
          <w:sz w:val="24"/>
          <w:szCs w:val="24"/>
          <w:lang w:val="en"/>
        </w:rPr>
        <w:t>27</w:t>
      </w:r>
      <w:r w:rsidRPr="00006644">
        <w:rPr>
          <w:rStyle w:val="pbtoclink1"/>
          <w:rFonts w:ascii="Times New Roman" w:hAnsi="Times New Roman" w:cs="Times New Roman"/>
          <w:color w:val="auto"/>
          <w:sz w:val="24"/>
          <w:szCs w:val="24"/>
          <w:lang w:val="en"/>
        </w:rPr>
        <w:t>, 1213-1232, https://doi.org/10.5194/angeo-27-1213-2009, 2009.</w:t>
      </w:r>
    </w:p>
    <w:p w:rsidR="00006644" w:rsidRPr="00006644" w:rsidRDefault="00006644" w:rsidP="00006644">
      <w:pPr>
        <w:spacing w:line="276" w:lineRule="auto"/>
        <w:rPr>
          <w:rStyle w:val="pbtoclink1"/>
          <w:rFonts w:ascii="Times New Roman" w:hAnsi="Times New Roman" w:cs="Times New Roman"/>
          <w:color w:val="000000" w:themeColor="text1"/>
          <w:sz w:val="24"/>
          <w:szCs w:val="24"/>
          <w:lang w:val="en-US"/>
        </w:rPr>
      </w:pPr>
      <w:r w:rsidRPr="00006644">
        <w:rPr>
          <w:rFonts w:ascii="Times New Roman" w:hAnsi="Times New Roman" w:cs="Times New Roman"/>
          <w:color w:val="000000" w:themeColor="text1"/>
          <w:sz w:val="24"/>
          <w:szCs w:val="24"/>
          <w:lang w:val="en-US"/>
        </w:rPr>
        <w:t xml:space="preserve">Robertson, S.,  Dickson, S., </w:t>
      </w:r>
      <w:proofErr w:type="spellStart"/>
      <w:r w:rsidRPr="00006644">
        <w:rPr>
          <w:rFonts w:ascii="Times New Roman" w:hAnsi="Times New Roman" w:cs="Times New Roman"/>
          <w:color w:val="000000" w:themeColor="text1"/>
          <w:sz w:val="24"/>
          <w:szCs w:val="24"/>
          <w:lang w:val="en-US"/>
        </w:rPr>
        <w:t>Horányi</w:t>
      </w:r>
      <w:proofErr w:type="spellEnd"/>
      <w:r w:rsidRPr="00006644">
        <w:rPr>
          <w:rFonts w:ascii="Times New Roman" w:hAnsi="Times New Roman" w:cs="Times New Roman"/>
          <w:color w:val="000000" w:themeColor="text1"/>
          <w:sz w:val="24"/>
          <w:szCs w:val="24"/>
          <w:lang w:val="en-US"/>
        </w:rPr>
        <w:t xml:space="preserve">, M., </w:t>
      </w:r>
      <w:proofErr w:type="spellStart"/>
      <w:r w:rsidRPr="00006644">
        <w:rPr>
          <w:rFonts w:ascii="Times New Roman" w:hAnsi="Times New Roman" w:cs="Times New Roman"/>
          <w:color w:val="000000" w:themeColor="text1"/>
          <w:sz w:val="24"/>
          <w:szCs w:val="24"/>
          <w:lang w:val="en-US"/>
        </w:rPr>
        <w:t>Sternovsky</w:t>
      </w:r>
      <w:proofErr w:type="spellEnd"/>
      <w:r w:rsidRPr="00006644">
        <w:rPr>
          <w:rFonts w:ascii="Times New Roman" w:hAnsi="Times New Roman" w:cs="Times New Roman"/>
          <w:color w:val="000000" w:themeColor="text1"/>
          <w:sz w:val="24"/>
          <w:szCs w:val="24"/>
          <w:lang w:val="en-US"/>
        </w:rPr>
        <w:t xml:space="preserve">, Z., Friedrich, M.,   </w:t>
      </w:r>
      <w:proofErr w:type="spellStart"/>
      <w:r w:rsidRPr="00006644">
        <w:rPr>
          <w:rFonts w:ascii="Times New Roman" w:hAnsi="Times New Roman" w:cs="Times New Roman"/>
          <w:color w:val="000000" w:themeColor="text1"/>
          <w:sz w:val="24"/>
          <w:szCs w:val="24"/>
          <w:lang w:val="en-US"/>
        </w:rPr>
        <w:t>Janches</w:t>
      </w:r>
      <w:proofErr w:type="spellEnd"/>
      <w:r w:rsidRPr="00006644">
        <w:rPr>
          <w:rFonts w:ascii="Times New Roman" w:hAnsi="Times New Roman" w:cs="Times New Roman"/>
          <w:color w:val="000000" w:themeColor="text1"/>
          <w:sz w:val="24"/>
          <w:szCs w:val="24"/>
          <w:lang w:val="en-US"/>
        </w:rPr>
        <w:t xml:space="preserve">, D.,  </w:t>
      </w:r>
      <w:proofErr w:type="spellStart"/>
      <w:r w:rsidRPr="00006644">
        <w:rPr>
          <w:rFonts w:ascii="Times New Roman" w:hAnsi="Times New Roman" w:cs="Times New Roman"/>
          <w:color w:val="000000" w:themeColor="text1"/>
          <w:sz w:val="24"/>
          <w:szCs w:val="24"/>
          <w:lang w:val="en-US"/>
        </w:rPr>
        <w:t>Megner</w:t>
      </w:r>
      <w:proofErr w:type="spellEnd"/>
      <w:r w:rsidRPr="00006644">
        <w:rPr>
          <w:rFonts w:ascii="Times New Roman" w:hAnsi="Times New Roman" w:cs="Times New Roman"/>
          <w:color w:val="000000" w:themeColor="text1"/>
          <w:sz w:val="24"/>
          <w:szCs w:val="24"/>
          <w:lang w:val="en-US"/>
        </w:rPr>
        <w:t xml:space="preserve">, L., </w:t>
      </w:r>
      <w:r w:rsidR="00675211">
        <w:rPr>
          <w:rFonts w:ascii="Times New Roman" w:hAnsi="Times New Roman" w:cs="Times New Roman"/>
          <w:color w:val="000000" w:themeColor="text1"/>
          <w:sz w:val="24"/>
          <w:szCs w:val="24"/>
          <w:lang w:val="en-US"/>
        </w:rPr>
        <w:t xml:space="preserve">and </w:t>
      </w:r>
      <w:r w:rsidRPr="00006644">
        <w:rPr>
          <w:rFonts w:ascii="Times New Roman" w:hAnsi="Times New Roman" w:cs="Times New Roman"/>
          <w:color w:val="000000" w:themeColor="text1"/>
          <w:sz w:val="24"/>
          <w:szCs w:val="24"/>
          <w:lang w:val="en-US"/>
        </w:rPr>
        <w:t xml:space="preserve">Williams, B.: Detection of meteoric smoke particles in the mesosphere by a rocket-borne mass spectrometer,  J. Atmos. Solar-Terr. Phys. </w:t>
      </w:r>
      <w:r w:rsidRPr="00006644">
        <w:rPr>
          <w:rFonts w:ascii="Times New Roman" w:hAnsi="Times New Roman" w:cs="Times New Roman"/>
          <w:b/>
          <w:color w:val="000000" w:themeColor="text1"/>
          <w:sz w:val="24"/>
          <w:szCs w:val="24"/>
          <w:lang w:val="en-US"/>
        </w:rPr>
        <w:t>118</w:t>
      </w:r>
      <w:r w:rsidRPr="00006644">
        <w:rPr>
          <w:rFonts w:ascii="Times New Roman" w:hAnsi="Times New Roman" w:cs="Times New Roman"/>
          <w:color w:val="000000" w:themeColor="text1"/>
          <w:sz w:val="24"/>
          <w:szCs w:val="24"/>
          <w:lang w:val="en-US"/>
        </w:rPr>
        <w:t>, pp. 161–179, 2014.</w:t>
      </w:r>
    </w:p>
    <w:p w:rsidR="00006644" w:rsidRPr="00006644" w:rsidRDefault="00675211" w:rsidP="00006644">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Rosinski, J.</w:t>
      </w:r>
      <w:r w:rsidR="00006644" w:rsidRPr="00006644">
        <w:rPr>
          <w:rFonts w:ascii="Times New Roman" w:hAnsi="Times New Roman" w:cs="Times New Roman"/>
          <w:sz w:val="24"/>
          <w:szCs w:val="24"/>
          <w:lang w:val="en-US"/>
        </w:rPr>
        <w:t xml:space="preserve"> and Snow, R. H.: Secondary particulate matter from meteor vapors, J. Met</w:t>
      </w:r>
      <w:r w:rsidR="00006644" w:rsidRPr="00006644">
        <w:rPr>
          <w:rFonts w:ascii="Times New Roman" w:hAnsi="Times New Roman" w:cs="Times New Roman"/>
          <w:i/>
          <w:sz w:val="24"/>
          <w:szCs w:val="24"/>
          <w:lang w:val="en-US"/>
        </w:rPr>
        <w:t>.</w:t>
      </w:r>
      <w:r w:rsidR="00006644" w:rsidRPr="00006644">
        <w:rPr>
          <w:rFonts w:ascii="Times New Roman" w:hAnsi="Times New Roman" w:cs="Times New Roman"/>
          <w:sz w:val="24"/>
          <w:szCs w:val="24"/>
          <w:lang w:val="en-US"/>
        </w:rPr>
        <w:t xml:space="preserve"> </w:t>
      </w:r>
      <w:r w:rsidR="00006644" w:rsidRPr="00006644">
        <w:rPr>
          <w:rFonts w:ascii="Times New Roman" w:hAnsi="Times New Roman" w:cs="Times New Roman"/>
          <w:b/>
          <w:sz w:val="24"/>
          <w:szCs w:val="24"/>
          <w:lang w:val="en-US"/>
        </w:rPr>
        <w:t>18</w:t>
      </w:r>
      <w:r w:rsidR="00006644" w:rsidRPr="00006644">
        <w:rPr>
          <w:rFonts w:ascii="Times New Roman" w:hAnsi="Times New Roman" w:cs="Times New Roman"/>
          <w:sz w:val="24"/>
          <w:szCs w:val="24"/>
          <w:lang w:val="en-US"/>
        </w:rPr>
        <w:t>, 736-745, 1961.</w:t>
      </w:r>
    </w:p>
    <w:p w:rsidR="00006644" w:rsidRPr="00006644" w:rsidRDefault="00006644" w:rsidP="00006644">
      <w:pPr>
        <w:spacing w:after="0" w:line="276" w:lineRule="auto"/>
        <w:rPr>
          <w:rFonts w:ascii="Times New Roman" w:hAnsi="Times New Roman" w:cs="Times New Roman"/>
          <w:color w:val="000000" w:themeColor="text1"/>
          <w:sz w:val="24"/>
          <w:szCs w:val="24"/>
          <w:lang w:val="en-US"/>
        </w:rPr>
      </w:pPr>
      <w:r w:rsidRPr="00006644">
        <w:rPr>
          <w:rFonts w:ascii="Times New Roman" w:hAnsi="Times New Roman" w:cs="Times New Roman"/>
          <w:color w:val="000000" w:themeColor="text1"/>
          <w:sz w:val="24"/>
          <w:szCs w:val="24"/>
          <w:lang w:val="en-US"/>
        </w:rPr>
        <w:t>Symons, G.J. (</w:t>
      </w:r>
      <w:proofErr w:type="spellStart"/>
      <w:r w:rsidRPr="00006644">
        <w:rPr>
          <w:rFonts w:ascii="Times New Roman" w:hAnsi="Times New Roman" w:cs="Times New Roman"/>
          <w:color w:val="000000" w:themeColor="text1"/>
          <w:sz w:val="24"/>
          <w:szCs w:val="24"/>
          <w:lang w:val="en-US"/>
        </w:rPr>
        <w:t>ed</w:t>
      </w:r>
      <w:proofErr w:type="spellEnd"/>
      <w:r w:rsidRPr="00006644">
        <w:rPr>
          <w:rFonts w:ascii="Times New Roman" w:hAnsi="Times New Roman" w:cs="Times New Roman"/>
          <w:color w:val="000000" w:themeColor="text1"/>
          <w:sz w:val="24"/>
          <w:szCs w:val="24"/>
          <w:lang w:val="en-US"/>
        </w:rPr>
        <w:t>)</w:t>
      </w:r>
      <w:proofErr w:type="gramStart"/>
      <w:r w:rsidRPr="00006644">
        <w:rPr>
          <w:rFonts w:ascii="Times New Roman" w:hAnsi="Times New Roman" w:cs="Times New Roman"/>
          <w:color w:val="000000" w:themeColor="text1"/>
          <w:sz w:val="24"/>
          <w:szCs w:val="24"/>
          <w:lang w:val="en-US"/>
        </w:rPr>
        <w:t>.:</w:t>
      </w:r>
      <w:proofErr w:type="gramEnd"/>
      <w:r w:rsidRPr="00006644">
        <w:rPr>
          <w:rFonts w:ascii="Times New Roman" w:hAnsi="Times New Roman" w:cs="Times New Roman"/>
          <w:color w:val="000000" w:themeColor="text1"/>
          <w:sz w:val="24"/>
          <w:szCs w:val="24"/>
          <w:lang w:val="en-US"/>
        </w:rPr>
        <w:t xml:space="preserve"> </w:t>
      </w:r>
      <w:r w:rsidRPr="00006644">
        <w:rPr>
          <w:rFonts w:ascii="Times New Roman" w:hAnsi="Times New Roman" w:cs="Times New Roman"/>
          <w:iCs/>
          <w:color w:val="000000" w:themeColor="text1"/>
          <w:sz w:val="24"/>
          <w:szCs w:val="24"/>
          <w:lang w:val="en-US"/>
        </w:rPr>
        <w:t>The Eruption of Krakatoa and Subsequent Phenomena</w:t>
      </w:r>
      <w:r w:rsidRPr="00006644">
        <w:rPr>
          <w:rFonts w:ascii="Times New Roman" w:hAnsi="Times New Roman" w:cs="Times New Roman"/>
          <w:color w:val="000000" w:themeColor="text1"/>
          <w:sz w:val="24"/>
          <w:szCs w:val="24"/>
          <w:lang w:val="en-US"/>
        </w:rPr>
        <w:t xml:space="preserve"> (Report of the Krakatoa Committee of the Royal Society) London, 1888.</w:t>
      </w:r>
    </w:p>
    <w:p w:rsidR="00006644" w:rsidRPr="00006644" w:rsidRDefault="00006644" w:rsidP="00006644">
      <w:pPr>
        <w:spacing w:after="0" w:line="276" w:lineRule="auto"/>
        <w:rPr>
          <w:rFonts w:ascii="Times New Roman" w:hAnsi="Times New Roman" w:cs="Times New Roman"/>
          <w:color w:val="000000" w:themeColor="text1"/>
          <w:sz w:val="24"/>
          <w:szCs w:val="24"/>
          <w:lang w:val="en-US"/>
        </w:rPr>
      </w:pPr>
    </w:p>
    <w:p w:rsidR="00006644" w:rsidRPr="00006644" w:rsidRDefault="00006644" w:rsidP="00006644">
      <w:pPr>
        <w:spacing w:line="276" w:lineRule="auto"/>
        <w:jc w:val="both"/>
        <w:rPr>
          <w:lang w:val="en-US"/>
        </w:rPr>
      </w:pPr>
      <w:r w:rsidRPr="00006644">
        <w:rPr>
          <w:rFonts w:ascii="Times New Roman" w:hAnsi="Times New Roman" w:cs="Times New Roman"/>
          <w:sz w:val="24"/>
          <w:szCs w:val="24"/>
          <w:lang w:val="en-US"/>
        </w:rPr>
        <w:t>Thomas, G.: Is the polar mesosphere the miner’s canary of global change</w:t>
      </w:r>
      <w:proofErr w:type="gramStart"/>
      <w:r w:rsidRPr="00006644">
        <w:rPr>
          <w:rFonts w:ascii="Times New Roman" w:hAnsi="Times New Roman" w:cs="Times New Roman"/>
          <w:sz w:val="24"/>
          <w:szCs w:val="24"/>
          <w:lang w:val="en-US"/>
        </w:rPr>
        <w:t>?,</w:t>
      </w:r>
      <w:proofErr w:type="gramEnd"/>
      <w:r w:rsidRPr="00006644">
        <w:rPr>
          <w:rFonts w:ascii="Times New Roman" w:hAnsi="Times New Roman" w:cs="Times New Roman"/>
          <w:sz w:val="24"/>
          <w:szCs w:val="24"/>
          <w:lang w:val="en-US"/>
        </w:rPr>
        <w:t xml:space="preserve"> Advances in Space Research, 18, 149 – 158, doi:10.1016/0273-1177(95)00855-9, 1996.</w:t>
      </w:r>
    </w:p>
    <w:p w:rsidR="00006644" w:rsidRPr="00006644" w:rsidRDefault="00006644" w:rsidP="00006644">
      <w:pPr>
        <w:spacing w:line="276" w:lineRule="auto"/>
        <w:jc w:val="both"/>
        <w:rPr>
          <w:rFonts w:ascii="Times New Roman" w:hAnsi="Times New Roman" w:cs="Times New Roman"/>
          <w:sz w:val="24"/>
          <w:szCs w:val="24"/>
          <w:lang w:val="en-US"/>
        </w:rPr>
      </w:pPr>
      <w:proofErr w:type="spellStart"/>
      <w:r w:rsidRPr="00006644">
        <w:rPr>
          <w:rFonts w:ascii="Times New Roman" w:hAnsi="Times New Roman" w:cs="Times New Roman"/>
          <w:sz w:val="24"/>
          <w:szCs w:val="24"/>
          <w:lang w:val="en-US"/>
        </w:rPr>
        <w:t>Tomsic</w:t>
      </w:r>
      <w:proofErr w:type="spellEnd"/>
      <w:r w:rsidRPr="00006644">
        <w:rPr>
          <w:rFonts w:ascii="Times New Roman" w:hAnsi="Times New Roman" w:cs="Times New Roman"/>
          <w:sz w:val="24"/>
          <w:szCs w:val="24"/>
          <w:lang w:val="en-US"/>
        </w:rPr>
        <w:t xml:space="preserve">, A.: Collisions between water clusters and surfaces, </w:t>
      </w:r>
      <w:proofErr w:type="spellStart"/>
      <w:r w:rsidRPr="00006644">
        <w:rPr>
          <w:rFonts w:ascii="Times New Roman" w:hAnsi="Times New Roman" w:cs="Times New Roman"/>
          <w:sz w:val="24"/>
          <w:szCs w:val="24"/>
          <w:lang w:val="en-US"/>
        </w:rPr>
        <w:t>Ph.D</w:t>
      </w:r>
      <w:proofErr w:type="spellEnd"/>
      <w:r w:rsidRPr="00006644">
        <w:rPr>
          <w:rFonts w:ascii="Times New Roman" w:hAnsi="Times New Roman" w:cs="Times New Roman"/>
          <w:sz w:val="24"/>
          <w:szCs w:val="24"/>
          <w:lang w:val="en-US"/>
        </w:rPr>
        <w:t xml:space="preserve"> thesis, Gothenburg University, 2001.</w:t>
      </w:r>
    </w:p>
    <w:p w:rsidR="00006644" w:rsidRPr="00006644" w:rsidRDefault="00006644" w:rsidP="00006644">
      <w:pPr>
        <w:spacing w:line="276" w:lineRule="auto"/>
        <w:jc w:val="both"/>
        <w:rPr>
          <w:lang w:val="en-US"/>
        </w:rPr>
      </w:pPr>
      <w:r w:rsidRPr="00006644">
        <w:rPr>
          <w:rFonts w:ascii="Times New Roman" w:hAnsi="Times New Roman" w:cs="Times New Roman"/>
          <w:sz w:val="24"/>
          <w:szCs w:val="24"/>
          <w:lang w:val="en-US"/>
        </w:rPr>
        <w:t xml:space="preserve">Turco, R., Toon, O., Whitten, R., </w:t>
      </w:r>
      <w:proofErr w:type="spellStart"/>
      <w:r w:rsidRPr="00006644">
        <w:rPr>
          <w:rFonts w:ascii="Times New Roman" w:hAnsi="Times New Roman" w:cs="Times New Roman"/>
          <w:sz w:val="24"/>
          <w:szCs w:val="24"/>
          <w:lang w:val="en-US"/>
        </w:rPr>
        <w:t>Keesee</w:t>
      </w:r>
      <w:proofErr w:type="spellEnd"/>
      <w:r w:rsidRPr="00006644">
        <w:rPr>
          <w:rFonts w:ascii="Times New Roman" w:hAnsi="Times New Roman" w:cs="Times New Roman"/>
          <w:sz w:val="24"/>
          <w:szCs w:val="24"/>
          <w:lang w:val="en-US"/>
        </w:rPr>
        <w:t xml:space="preserve">, R., and </w:t>
      </w:r>
      <w:proofErr w:type="spellStart"/>
      <w:r w:rsidRPr="00006644">
        <w:rPr>
          <w:rFonts w:ascii="Times New Roman" w:hAnsi="Times New Roman" w:cs="Times New Roman"/>
          <w:sz w:val="24"/>
          <w:szCs w:val="24"/>
          <w:lang w:val="en-US"/>
        </w:rPr>
        <w:t>Hollenbach</w:t>
      </w:r>
      <w:proofErr w:type="spellEnd"/>
      <w:r w:rsidRPr="00006644">
        <w:rPr>
          <w:rFonts w:ascii="Times New Roman" w:hAnsi="Times New Roman" w:cs="Times New Roman"/>
          <w:sz w:val="24"/>
          <w:szCs w:val="24"/>
          <w:lang w:val="en-US"/>
        </w:rPr>
        <w:t xml:space="preserve">, D.: </w:t>
      </w:r>
      <w:proofErr w:type="spellStart"/>
      <w:r w:rsidRPr="00006644">
        <w:rPr>
          <w:rFonts w:ascii="Times New Roman" w:hAnsi="Times New Roman" w:cs="Times New Roman"/>
          <w:sz w:val="24"/>
          <w:szCs w:val="24"/>
          <w:lang w:val="en-US"/>
        </w:rPr>
        <w:t>Noctilucent</w:t>
      </w:r>
      <w:proofErr w:type="spellEnd"/>
      <w:r w:rsidRPr="00006644">
        <w:rPr>
          <w:rFonts w:ascii="Times New Roman" w:hAnsi="Times New Roman" w:cs="Times New Roman"/>
          <w:sz w:val="24"/>
          <w:szCs w:val="24"/>
          <w:lang w:val="en-US"/>
        </w:rPr>
        <w:t xml:space="preserve"> clouds: Simulation studies of their genesis, properties and global influences, Planetary and Space Science, 30, 1147 – 1181, doi</w:t>
      </w:r>
      <w:proofErr w:type="gramStart"/>
      <w:r w:rsidRPr="00006644">
        <w:rPr>
          <w:rFonts w:ascii="Times New Roman" w:hAnsi="Times New Roman" w:cs="Times New Roman"/>
          <w:sz w:val="24"/>
          <w:szCs w:val="24"/>
          <w:lang w:val="en-US"/>
        </w:rPr>
        <w:t>:10.1016</w:t>
      </w:r>
      <w:proofErr w:type="gramEnd"/>
      <w:r w:rsidRPr="00006644">
        <w:rPr>
          <w:rFonts w:ascii="Times New Roman" w:hAnsi="Times New Roman" w:cs="Times New Roman"/>
          <w:sz w:val="24"/>
          <w:szCs w:val="24"/>
          <w:lang w:val="en-US"/>
        </w:rPr>
        <w:t>/0032-0633(82)90126-X, 1982.</w:t>
      </w:r>
    </w:p>
    <w:p w:rsidR="00006644" w:rsidRPr="00006644" w:rsidRDefault="0011155C" w:rsidP="00006644">
      <w:pPr>
        <w:spacing w:line="276"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v</w:t>
      </w:r>
      <w:r w:rsidR="00006644" w:rsidRPr="00006644">
        <w:rPr>
          <w:rFonts w:ascii="Times New Roman" w:hAnsi="Times New Roman" w:cs="Times New Roman"/>
          <w:sz w:val="24"/>
          <w:szCs w:val="24"/>
          <w:lang w:val="en-US"/>
        </w:rPr>
        <w:t>on</w:t>
      </w:r>
      <w:proofErr w:type="gramEnd"/>
      <w:r w:rsidR="00006644" w:rsidRPr="00006644">
        <w:rPr>
          <w:rFonts w:ascii="Times New Roman" w:hAnsi="Times New Roman" w:cs="Times New Roman"/>
          <w:sz w:val="24"/>
          <w:szCs w:val="24"/>
          <w:lang w:val="en-US"/>
        </w:rPr>
        <w:t xml:space="preserve"> </w:t>
      </w:r>
      <w:proofErr w:type="spellStart"/>
      <w:r w:rsidR="00006644" w:rsidRPr="00006644">
        <w:rPr>
          <w:rFonts w:ascii="Times New Roman" w:hAnsi="Times New Roman" w:cs="Times New Roman"/>
          <w:sz w:val="24"/>
          <w:szCs w:val="24"/>
          <w:lang w:val="en-US"/>
        </w:rPr>
        <w:t>Cossart</w:t>
      </w:r>
      <w:proofErr w:type="spellEnd"/>
      <w:r w:rsidR="00006644" w:rsidRPr="00006644">
        <w:rPr>
          <w:rFonts w:ascii="Times New Roman" w:hAnsi="Times New Roman" w:cs="Times New Roman"/>
          <w:sz w:val="24"/>
          <w:szCs w:val="24"/>
          <w:lang w:val="en-US"/>
        </w:rPr>
        <w:t>, G., Fiedler, J.,</w:t>
      </w:r>
      <w:r w:rsidR="00675211">
        <w:rPr>
          <w:rFonts w:ascii="Times New Roman" w:hAnsi="Times New Roman" w:cs="Times New Roman"/>
          <w:sz w:val="24"/>
          <w:szCs w:val="24"/>
          <w:lang w:val="en-US"/>
        </w:rPr>
        <w:t xml:space="preserve"> </w:t>
      </w:r>
      <w:r w:rsidR="00006644" w:rsidRPr="00006644">
        <w:rPr>
          <w:rFonts w:ascii="Times New Roman" w:hAnsi="Times New Roman" w:cs="Times New Roman"/>
          <w:sz w:val="24"/>
          <w:szCs w:val="24"/>
          <w:lang w:val="en-US"/>
        </w:rPr>
        <w:t xml:space="preserve">and von Zahn, U.: Size distributions of NLC particles as determined from 3-color observations of NLC by ground-based </w:t>
      </w:r>
      <w:proofErr w:type="spellStart"/>
      <w:r w:rsidR="00006644" w:rsidRPr="00006644">
        <w:rPr>
          <w:rFonts w:ascii="Times New Roman" w:hAnsi="Times New Roman" w:cs="Times New Roman"/>
          <w:sz w:val="24"/>
          <w:szCs w:val="24"/>
          <w:lang w:val="en-US"/>
        </w:rPr>
        <w:t>lidar</w:t>
      </w:r>
      <w:proofErr w:type="spellEnd"/>
      <w:r w:rsidR="00006644" w:rsidRPr="00006644">
        <w:rPr>
          <w:rFonts w:ascii="Times New Roman" w:hAnsi="Times New Roman" w:cs="Times New Roman"/>
          <w:sz w:val="24"/>
          <w:szCs w:val="24"/>
          <w:lang w:val="en-US"/>
        </w:rPr>
        <w:t xml:space="preserve">,  </w:t>
      </w:r>
      <w:proofErr w:type="spellStart"/>
      <w:r w:rsidR="00006644" w:rsidRPr="00006644">
        <w:rPr>
          <w:rFonts w:ascii="Times New Roman" w:hAnsi="Times New Roman" w:cs="Times New Roman"/>
          <w:sz w:val="24"/>
          <w:szCs w:val="24"/>
          <w:lang w:val="en-US"/>
        </w:rPr>
        <w:t>Geophys</w:t>
      </w:r>
      <w:proofErr w:type="spellEnd"/>
      <w:r w:rsidR="00006644" w:rsidRPr="00006644">
        <w:rPr>
          <w:rFonts w:ascii="Times New Roman" w:hAnsi="Times New Roman" w:cs="Times New Roman"/>
          <w:sz w:val="24"/>
          <w:szCs w:val="24"/>
          <w:lang w:val="en-US"/>
        </w:rPr>
        <w:t xml:space="preserve">. Res. Letter. </w:t>
      </w:r>
      <w:r w:rsidR="00006644" w:rsidRPr="00006644">
        <w:rPr>
          <w:rFonts w:ascii="Times New Roman" w:hAnsi="Times New Roman" w:cs="Times New Roman"/>
          <w:b/>
          <w:sz w:val="24"/>
          <w:szCs w:val="24"/>
          <w:lang w:val="en-US"/>
        </w:rPr>
        <w:t>26</w:t>
      </w:r>
      <w:r w:rsidR="00006644" w:rsidRPr="00006644">
        <w:rPr>
          <w:rFonts w:ascii="Times New Roman" w:hAnsi="Times New Roman" w:cs="Times New Roman"/>
          <w:sz w:val="24"/>
          <w:szCs w:val="24"/>
          <w:lang w:val="en-US"/>
        </w:rPr>
        <w:t>, 1513-1516, 1999.</w:t>
      </w:r>
    </w:p>
    <w:p w:rsidR="00006644" w:rsidRPr="00006644" w:rsidRDefault="00006644" w:rsidP="00006644">
      <w:pPr>
        <w:spacing w:line="276" w:lineRule="auto"/>
        <w:rPr>
          <w:rStyle w:val="pbtoclink1"/>
          <w:rFonts w:ascii="Times New Roman" w:hAnsi="Times New Roman" w:cs="Times New Roman"/>
          <w:color w:val="auto"/>
          <w:sz w:val="24"/>
          <w:szCs w:val="24"/>
          <w:lang w:val="en"/>
        </w:rPr>
      </w:pPr>
      <w:r w:rsidRPr="00006644">
        <w:rPr>
          <w:rStyle w:val="pbtoclink1"/>
          <w:rFonts w:ascii="Times New Roman" w:hAnsi="Times New Roman" w:cs="Times New Roman"/>
          <w:color w:val="auto"/>
          <w:sz w:val="24"/>
          <w:szCs w:val="24"/>
          <w:lang w:val="en"/>
        </w:rPr>
        <w:t xml:space="preserve">von Zahn, U., von </w:t>
      </w:r>
      <w:proofErr w:type="spellStart"/>
      <w:r w:rsidRPr="00006644">
        <w:rPr>
          <w:rStyle w:val="pbtoclink1"/>
          <w:rFonts w:ascii="Times New Roman" w:hAnsi="Times New Roman" w:cs="Times New Roman"/>
          <w:color w:val="auto"/>
          <w:sz w:val="24"/>
          <w:szCs w:val="24"/>
          <w:lang w:val="en"/>
        </w:rPr>
        <w:t>Cossart</w:t>
      </w:r>
      <w:proofErr w:type="spellEnd"/>
      <w:r w:rsidRPr="00006644">
        <w:rPr>
          <w:rStyle w:val="pbtoclink1"/>
          <w:rFonts w:ascii="Times New Roman" w:hAnsi="Times New Roman" w:cs="Times New Roman"/>
          <w:color w:val="auto"/>
          <w:sz w:val="24"/>
          <w:szCs w:val="24"/>
          <w:lang w:val="en"/>
        </w:rPr>
        <w:t xml:space="preserve">, G., Fiedler, J., Fricke, K. H., </w:t>
      </w:r>
      <w:proofErr w:type="spellStart"/>
      <w:r w:rsidRPr="00006644">
        <w:rPr>
          <w:rStyle w:val="pbtoclink1"/>
          <w:rFonts w:ascii="Times New Roman" w:hAnsi="Times New Roman" w:cs="Times New Roman"/>
          <w:color w:val="auto"/>
          <w:sz w:val="24"/>
          <w:szCs w:val="24"/>
          <w:lang w:val="en"/>
        </w:rPr>
        <w:t>Nelke</w:t>
      </w:r>
      <w:proofErr w:type="spellEnd"/>
      <w:r w:rsidRPr="00006644">
        <w:rPr>
          <w:rStyle w:val="pbtoclink1"/>
          <w:rFonts w:ascii="Times New Roman" w:hAnsi="Times New Roman" w:cs="Times New Roman"/>
          <w:color w:val="auto"/>
          <w:sz w:val="24"/>
          <w:szCs w:val="24"/>
          <w:lang w:val="en"/>
        </w:rPr>
        <w:t xml:space="preserve">, G., Baumgarten, G., Rees, D., Hauchecorne, A., and </w:t>
      </w:r>
      <w:proofErr w:type="spellStart"/>
      <w:r w:rsidRPr="00006644">
        <w:rPr>
          <w:rStyle w:val="pbtoclink1"/>
          <w:rFonts w:ascii="Times New Roman" w:hAnsi="Times New Roman" w:cs="Times New Roman"/>
          <w:color w:val="auto"/>
          <w:sz w:val="24"/>
          <w:szCs w:val="24"/>
          <w:lang w:val="en"/>
        </w:rPr>
        <w:t>Adolfsen</w:t>
      </w:r>
      <w:proofErr w:type="spellEnd"/>
      <w:r w:rsidRPr="00006644">
        <w:rPr>
          <w:rStyle w:val="pbtoclink1"/>
          <w:rFonts w:ascii="Times New Roman" w:hAnsi="Times New Roman" w:cs="Times New Roman"/>
          <w:color w:val="auto"/>
          <w:sz w:val="24"/>
          <w:szCs w:val="24"/>
          <w:lang w:val="en"/>
        </w:rPr>
        <w:t xml:space="preserve">, K.: The ALOMAR Rayleigh/Mie/Raman </w:t>
      </w:r>
      <w:proofErr w:type="spellStart"/>
      <w:r w:rsidRPr="00006644">
        <w:rPr>
          <w:rStyle w:val="pbtoclink1"/>
          <w:rFonts w:ascii="Times New Roman" w:hAnsi="Times New Roman" w:cs="Times New Roman"/>
          <w:color w:val="auto"/>
          <w:sz w:val="24"/>
          <w:szCs w:val="24"/>
          <w:lang w:val="en"/>
        </w:rPr>
        <w:t>lidar</w:t>
      </w:r>
      <w:proofErr w:type="spellEnd"/>
      <w:r w:rsidRPr="00006644">
        <w:rPr>
          <w:rStyle w:val="pbtoclink1"/>
          <w:rFonts w:ascii="Times New Roman" w:hAnsi="Times New Roman" w:cs="Times New Roman"/>
          <w:color w:val="auto"/>
          <w:sz w:val="24"/>
          <w:szCs w:val="24"/>
          <w:lang w:val="en"/>
        </w:rPr>
        <w:t xml:space="preserve">: objectives, configuration, and performance, Ann. </w:t>
      </w:r>
      <w:proofErr w:type="spellStart"/>
      <w:r w:rsidRPr="00006644">
        <w:rPr>
          <w:rStyle w:val="pbtoclink1"/>
          <w:rFonts w:ascii="Times New Roman" w:hAnsi="Times New Roman" w:cs="Times New Roman"/>
          <w:color w:val="auto"/>
          <w:sz w:val="24"/>
          <w:szCs w:val="24"/>
          <w:lang w:val="en"/>
        </w:rPr>
        <w:t>Geophys</w:t>
      </w:r>
      <w:proofErr w:type="spellEnd"/>
      <w:r w:rsidRPr="00006644">
        <w:rPr>
          <w:rStyle w:val="pbtoclink1"/>
          <w:rFonts w:ascii="Times New Roman" w:hAnsi="Times New Roman" w:cs="Times New Roman"/>
          <w:color w:val="auto"/>
          <w:sz w:val="24"/>
          <w:szCs w:val="24"/>
          <w:lang w:val="en"/>
        </w:rPr>
        <w:t xml:space="preserve">., </w:t>
      </w:r>
      <w:r w:rsidRPr="00006644">
        <w:rPr>
          <w:rStyle w:val="pbtoclink1"/>
          <w:rFonts w:ascii="Times New Roman" w:hAnsi="Times New Roman" w:cs="Times New Roman"/>
          <w:b/>
          <w:color w:val="auto"/>
          <w:sz w:val="24"/>
          <w:szCs w:val="24"/>
          <w:lang w:val="en"/>
        </w:rPr>
        <w:t>18</w:t>
      </w:r>
      <w:r w:rsidRPr="00006644">
        <w:rPr>
          <w:rStyle w:val="pbtoclink1"/>
          <w:rFonts w:ascii="Times New Roman" w:hAnsi="Times New Roman" w:cs="Times New Roman"/>
          <w:color w:val="auto"/>
          <w:sz w:val="24"/>
          <w:szCs w:val="24"/>
          <w:lang w:val="en"/>
        </w:rPr>
        <w:t>, 815-833, https://doi.org/10.1007/s00585-000-0815-2, 2000.</w:t>
      </w:r>
    </w:p>
    <w:p w:rsidR="00006644" w:rsidRPr="005F59C0" w:rsidRDefault="00006644" w:rsidP="00006644">
      <w:pPr>
        <w:spacing w:line="276" w:lineRule="auto"/>
        <w:rPr>
          <w:rFonts w:ascii="Times New Roman" w:hAnsi="Times New Roman" w:cs="Times New Roman"/>
          <w:sz w:val="24"/>
          <w:szCs w:val="24"/>
          <w:lang w:val="en-US"/>
        </w:rPr>
      </w:pPr>
      <w:r w:rsidRPr="00006644">
        <w:rPr>
          <w:rStyle w:val="pbtoclink1"/>
          <w:rFonts w:ascii="Times New Roman" w:hAnsi="Times New Roman" w:cs="Times New Roman"/>
          <w:color w:val="auto"/>
          <w:sz w:val="24"/>
          <w:szCs w:val="24"/>
          <w:lang w:val="en-US"/>
        </w:rPr>
        <w:t xml:space="preserve">Zeller, O., </w:t>
      </w:r>
      <w:proofErr w:type="spellStart"/>
      <w:r w:rsidRPr="00006644">
        <w:rPr>
          <w:rStyle w:val="pbtoclink1"/>
          <w:rFonts w:ascii="Times New Roman" w:hAnsi="Times New Roman" w:cs="Times New Roman"/>
          <w:color w:val="auto"/>
          <w:sz w:val="24"/>
          <w:szCs w:val="24"/>
          <w:lang w:val="en-US"/>
        </w:rPr>
        <w:t>Zecha</w:t>
      </w:r>
      <w:proofErr w:type="spellEnd"/>
      <w:r w:rsidRPr="00006644">
        <w:rPr>
          <w:rStyle w:val="pbtoclink1"/>
          <w:rFonts w:ascii="Times New Roman" w:hAnsi="Times New Roman" w:cs="Times New Roman"/>
          <w:color w:val="auto"/>
          <w:sz w:val="24"/>
          <w:szCs w:val="24"/>
          <w:lang w:val="en-US"/>
        </w:rPr>
        <w:t xml:space="preserve">, M., Bremer, J., </w:t>
      </w:r>
      <w:proofErr w:type="spellStart"/>
      <w:r w:rsidRPr="00006644">
        <w:rPr>
          <w:rStyle w:val="pbtoclink1"/>
          <w:rFonts w:ascii="Times New Roman" w:hAnsi="Times New Roman" w:cs="Times New Roman"/>
          <w:color w:val="auto"/>
          <w:sz w:val="24"/>
          <w:szCs w:val="24"/>
          <w:lang w:val="en-US"/>
        </w:rPr>
        <w:t>Latteck,R</w:t>
      </w:r>
      <w:proofErr w:type="spellEnd"/>
      <w:r w:rsidRPr="00006644">
        <w:rPr>
          <w:rStyle w:val="pbtoclink1"/>
          <w:rFonts w:ascii="Times New Roman" w:hAnsi="Times New Roman" w:cs="Times New Roman"/>
          <w:color w:val="auto"/>
          <w:sz w:val="24"/>
          <w:szCs w:val="24"/>
          <w:lang w:val="en-US"/>
        </w:rPr>
        <w:t xml:space="preserve">., and Singer, W.: Mean characteristics of mesospheric winter echoes at mid- and high-latitudes, J. Atmos. Sol. Terr. Phys, </w:t>
      </w:r>
      <w:r w:rsidRPr="00006644">
        <w:rPr>
          <w:rStyle w:val="pbtoclink1"/>
          <w:rFonts w:ascii="Times New Roman" w:hAnsi="Times New Roman" w:cs="Times New Roman"/>
          <w:b/>
          <w:color w:val="auto"/>
          <w:sz w:val="24"/>
          <w:szCs w:val="24"/>
          <w:lang w:val="en-US"/>
        </w:rPr>
        <w:t>68 (10),</w:t>
      </w:r>
      <w:r w:rsidRPr="00006644">
        <w:rPr>
          <w:rStyle w:val="pbtoclink1"/>
          <w:rFonts w:ascii="Times New Roman" w:hAnsi="Times New Roman" w:cs="Times New Roman"/>
          <w:color w:val="auto"/>
          <w:sz w:val="24"/>
          <w:szCs w:val="24"/>
          <w:lang w:val="en-US"/>
        </w:rPr>
        <w:t xml:space="preserve"> 1087-1104, doi:10.10.1016/j.jastp.2006.02.015, 2006.</w:t>
      </w:r>
    </w:p>
    <w:p w:rsidR="00006644" w:rsidRPr="005F59C0" w:rsidRDefault="00006644" w:rsidP="00006644">
      <w:pPr>
        <w:pStyle w:val="PlainText"/>
        <w:spacing w:line="276" w:lineRule="auto"/>
        <w:jc w:val="both"/>
        <w:rPr>
          <w:rFonts w:ascii="Times New Roman" w:hAnsi="Times New Roman" w:cs="Times New Roman"/>
          <w:sz w:val="24"/>
          <w:szCs w:val="24"/>
          <w:lang w:val="en-US"/>
        </w:rPr>
      </w:pPr>
    </w:p>
    <w:p w:rsidR="00006644" w:rsidRPr="005F59C0" w:rsidRDefault="00006644" w:rsidP="00006644">
      <w:pPr>
        <w:pStyle w:val="PlainText"/>
        <w:rPr>
          <w:rFonts w:ascii="Times New Roman" w:hAnsi="Times New Roman" w:cs="Times New Roman"/>
          <w:sz w:val="24"/>
          <w:szCs w:val="24"/>
          <w:lang w:val="en-US"/>
        </w:rPr>
      </w:pPr>
    </w:p>
    <w:p w:rsidR="00BD6917" w:rsidRDefault="00BD6917"/>
    <w:sectPr w:rsidR="00BD69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PTimesB">
    <w:altName w:val="Calibri"/>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C35"/>
    <w:rsid w:val="00006644"/>
    <w:rsid w:val="0011155C"/>
    <w:rsid w:val="00154113"/>
    <w:rsid w:val="002B5F33"/>
    <w:rsid w:val="002D0ABF"/>
    <w:rsid w:val="002D5685"/>
    <w:rsid w:val="00332016"/>
    <w:rsid w:val="005076CE"/>
    <w:rsid w:val="005C448E"/>
    <w:rsid w:val="00647963"/>
    <w:rsid w:val="006739FC"/>
    <w:rsid w:val="00675211"/>
    <w:rsid w:val="00686ACE"/>
    <w:rsid w:val="007E3A6E"/>
    <w:rsid w:val="009E6BC8"/>
    <w:rsid w:val="00BD6917"/>
    <w:rsid w:val="00C21088"/>
    <w:rsid w:val="00E06823"/>
    <w:rsid w:val="00E1020F"/>
    <w:rsid w:val="00E13EDA"/>
    <w:rsid w:val="00EE45CE"/>
    <w:rsid w:val="00F10C35"/>
    <w:rsid w:val="00F64021"/>
    <w:rsid w:val="00FE648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B00D93-76C3-435C-BF6F-81B99982C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66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066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64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0664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0664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6644"/>
  </w:style>
  <w:style w:type="paragraph" w:styleId="Footer">
    <w:name w:val="footer"/>
    <w:basedOn w:val="Normal"/>
    <w:link w:val="FooterChar"/>
    <w:uiPriority w:val="99"/>
    <w:unhideWhenUsed/>
    <w:rsid w:val="00006644"/>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6644"/>
  </w:style>
  <w:style w:type="character" w:styleId="PlaceholderText">
    <w:name w:val="Placeholder Text"/>
    <w:basedOn w:val="DefaultParagraphFont"/>
    <w:uiPriority w:val="99"/>
    <w:semiHidden/>
    <w:rsid w:val="00006644"/>
    <w:rPr>
      <w:color w:val="808080"/>
    </w:rPr>
  </w:style>
  <w:style w:type="paragraph" w:styleId="ListParagraph">
    <w:name w:val="List Paragraph"/>
    <w:basedOn w:val="Normal"/>
    <w:uiPriority w:val="34"/>
    <w:qFormat/>
    <w:rsid w:val="00006644"/>
    <w:pPr>
      <w:ind w:left="720"/>
      <w:contextualSpacing/>
    </w:pPr>
  </w:style>
  <w:style w:type="paragraph" w:styleId="PlainText">
    <w:name w:val="Plain Text"/>
    <w:basedOn w:val="Normal"/>
    <w:link w:val="PlainTextChar"/>
    <w:rsid w:val="00006644"/>
    <w:pPr>
      <w:spacing w:after="0" w:line="240" w:lineRule="auto"/>
    </w:pPr>
    <w:rPr>
      <w:rFonts w:ascii="Courier New" w:eastAsia="Times New Roman" w:hAnsi="Courier New" w:cs="Courier New"/>
      <w:sz w:val="20"/>
      <w:szCs w:val="20"/>
      <w:lang w:eastAsia="nb-NO"/>
    </w:rPr>
  </w:style>
  <w:style w:type="character" w:customStyle="1" w:styleId="PlainTextChar">
    <w:name w:val="Plain Text Char"/>
    <w:basedOn w:val="DefaultParagraphFont"/>
    <w:link w:val="PlainText"/>
    <w:rsid w:val="00006644"/>
    <w:rPr>
      <w:rFonts w:ascii="Courier New" w:eastAsia="Times New Roman" w:hAnsi="Courier New" w:cs="Courier New"/>
      <w:sz w:val="20"/>
      <w:szCs w:val="20"/>
      <w:lang w:eastAsia="nb-NO"/>
    </w:rPr>
  </w:style>
  <w:style w:type="paragraph" w:styleId="NormalWeb">
    <w:name w:val="Normal (Web)"/>
    <w:basedOn w:val="Normal"/>
    <w:rsid w:val="00006644"/>
    <w:pPr>
      <w:spacing w:before="100" w:beforeAutospacing="1" w:after="100" w:afterAutospacing="1" w:line="240" w:lineRule="auto"/>
      <w:ind w:right="156"/>
    </w:pPr>
    <w:rPr>
      <w:rFonts w:ascii="Times" w:eastAsia="Times New Roman" w:hAnsi="Times" w:cs="Times"/>
      <w:color w:val="000000"/>
      <w:sz w:val="24"/>
      <w:szCs w:val="24"/>
      <w:lang w:val="en-US"/>
    </w:rPr>
  </w:style>
  <w:style w:type="character" w:customStyle="1" w:styleId="bold1">
    <w:name w:val="bold1"/>
    <w:rsid w:val="00006644"/>
    <w:rPr>
      <w:b/>
      <w:bCs/>
    </w:rPr>
  </w:style>
  <w:style w:type="character" w:customStyle="1" w:styleId="ital1">
    <w:name w:val="ital1"/>
    <w:rsid w:val="00006644"/>
    <w:rPr>
      <w:i/>
      <w:iCs/>
    </w:rPr>
  </w:style>
  <w:style w:type="character" w:customStyle="1" w:styleId="frlabel1">
    <w:name w:val="fr_label1"/>
    <w:rsid w:val="00006644"/>
    <w:rPr>
      <w:b/>
      <w:bCs/>
    </w:rPr>
  </w:style>
  <w:style w:type="paragraph" w:styleId="BalloonText">
    <w:name w:val="Balloon Text"/>
    <w:basedOn w:val="Normal"/>
    <w:link w:val="BalloonTextChar"/>
    <w:uiPriority w:val="99"/>
    <w:semiHidden/>
    <w:unhideWhenUsed/>
    <w:rsid w:val="000066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644"/>
    <w:rPr>
      <w:rFonts w:ascii="Segoe UI" w:hAnsi="Segoe UI" w:cs="Segoe UI"/>
      <w:sz w:val="18"/>
      <w:szCs w:val="18"/>
    </w:rPr>
  </w:style>
  <w:style w:type="character" w:styleId="HTMLCite">
    <w:name w:val="HTML Cite"/>
    <w:basedOn w:val="DefaultParagraphFont"/>
    <w:uiPriority w:val="99"/>
    <w:semiHidden/>
    <w:unhideWhenUsed/>
    <w:rsid w:val="00006644"/>
    <w:rPr>
      <w:i/>
      <w:iCs/>
    </w:rPr>
  </w:style>
  <w:style w:type="character" w:styleId="Hyperlink">
    <w:name w:val="Hyperlink"/>
    <w:basedOn w:val="DefaultParagraphFont"/>
    <w:uiPriority w:val="99"/>
    <w:unhideWhenUsed/>
    <w:rsid w:val="00006644"/>
    <w:rPr>
      <w:color w:val="0000FF"/>
      <w:u w:val="single"/>
    </w:rPr>
  </w:style>
  <w:style w:type="paragraph" w:styleId="NoSpacing">
    <w:name w:val="No Spacing"/>
    <w:uiPriority w:val="1"/>
    <w:qFormat/>
    <w:rsid w:val="00006644"/>
    <w:pPr>
      <w:spacing w:after="0" w:line="240" w:lineRule="auto"/>
    </w:pPr>
  </w:style>
  <w:style w:type="paragraph" w:styleId="Subtitle">
    <w:name w:val="Subtitle"/>
    <w:basedOn w:val="Normal"/>
    <w:next w:val="Normal"/>
    <w:link w:val="SubtitleChar"/>
    <w:uiPriority w:val="11"/>
    <w:qFormat/>
    <w:rsid w:val="0000664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06644"/>
    <w:rPr>
      <w:rFonts w:eastAsiaTheme="minorEastAsia"/>
      <w:color w:val="5A5A5A" w:themeColor="text1" w:themeTint="A5"/>
      <w:spacing w:val="15"/>
    </w:rPr>
  </w:style>
  <w:style w:type="character" w:customStyle="1" w:styleId="mixed-citation">
    <w:name w:val="mixed-citation"/>
    <w:basedOn w:val="DefaultParagraphFont"/>
    <w:rsid w:val="00006644"/>
  </w:style>
  <w:style w:type="character" w:customStyle="1" w:styleId="ref-title">
    <w:name w:val="ref-title"/>
    <w:basedOn w:val="DefaultParagraphFont"/>
    <w:rsid w:val="00006644"/>
  </w:style>
  <w:style w:type="character" w:customStyle="1" w:styleId="ref-journal">
    <w:name w:val="ref-journal"/>
    <w:basedOn w:val="DefaultParagraphFont"/>
    <w:rsid w:val="00006644"/>
  </w:style>
  <w:style w:type="character" w:customStyle="1" w:styleId="ref-vol">
    <w:name w:val="ref-vol"/>
    <w:basedOn w:val="DefaultParagraphFont"/>
    <w:rsid w:val="00006644"/>
  </w:style>
  <w:style w:type="paragraph" w:customStyle="1" w:styleId="closewindow">
    <w:name w:val="closewindow"/>
    <w:basedOn w:val="Normal"/>
    <w:rsid w:val="00006644"/>
    <w:pPr>
      <w:spacing w:before="100" w:beforeAutospacing="1" w:after="0" w:line="240" w:lineRule="auto"/>
      <w:ind w:right="60"/>
    </w:pPr>
    <w:rPr>
      <w:rFonts w:ascii="Times New Roman" w:eastAsia="Times New Roman" w:hAnsi="Times New Roman" w:cs="Times New Roman"/>
      <w:sz w:val="24"/>
      <w:szCs w:val="24"/>
      <w:lang w:eastAsia="nb-NO"/>
    </w:rPr>
  </w:style>
  <w:style w:type="paragraph" w:customStyle="1" w:styleId="overlayjcrtext">
    <w:name w:val="overlayjcrtext"/>
    <w:basedOn w:val="Normal"/>
    <w:rsid w:val="00006644"/>
    <w:pPr>
      <w:spacing w:before="100" w:beforeAutospacing="1" w:after="0" w:line="240" w:lineRule="auto"/>
      <w:ind w:right="60"/>
    </w:pPr>
    <w:rPr>
      <w:rFonts w:ascii="Times New Roman" w:eastAsia="Times New Roman" w:hAnsi="Times New Roman" w:cs="Times New Roman"/>
      <w:sz w:val="24"/>
      <w:szCs w:val="24"/>
      <w:lang w:eastAsia="nb-NO"/>
    </w:rPr>
  </w:style>
  <w:style w:type="paragraph" w:customStyle="1" w:styleId="sourcetitle">
    <w:name w:val="sourcetitle"/>
    <w:basedOn w:val="Normal"/>
    <w:rsid w:val="00006644"/>
    <w:pPr>
      <w:spacing w:after="0" w:line="240" w:lineRule="auto"/>
    </w:pPr>
    <w:rPr>
      <w:rFonts w:ascii="Times New Roman" w:eastAsia="Times New Roman" w:hAnsi="Times New Roman" w:cs="Times New Roman"/>
      <w:b/>
      <w:bCs/>
      <w:sz w:val="24"/>
      <w:szCs w:val="24"/>
      <w:lang w:eastAsia="nb-NO"/>
    </w:rPr>
  </w:style>
  <w:style w:type="paragraph" w:customStyle="1" w:styleId="frfield">
    <w:name w:val="fr_field"/>
    <w:basedOn w:val="Normal"/>
    <w:rsid w:val="00006644"/>
    <w:pPr>
      <w:spacing w:before="100" w:beforeAutospacing="1" w:after="0" w:line="240" w:lineRule="auto"/>
      <w:ind w:right="60"/>
    </w:pPr>
    <w:rPr>
      <w:rFonts w:ascii="Times New Roman" w:eastAsia="Times New Roman" w:hAnsi="Times New Roman" w:cs="Times New Roman"/>
      <w:sz w:val="24"/>
      <w:szCs w:val="24"/>
      <w:lang w:eastAsia="nb-NO"/>
    </w:rPr>
  </w:style>
  <w:style w:type="character" w:customStyle="1" w:styleId="regmark1">
    <w:name w:val="regmark1"/>
    <w:basedOn w:val="DefaultParagraphFont"/>
    <w:rsid w:val="00006644"/>
    <w:rPr>
      <w:rFonts w:ascii="Arial" w:hAnsi="Arial" w:cs="Arial" w:hint="default"/>
      <w:sz w:val="19"/>
      <w:szCs w:val="19"/>
    </w:rPr>
  </w:style>
  <w:style w:type="character" w:customStyle="1" w:styleId="frlabel4">
    <w:name w:val="fr_label4"/>
    <w:basedOn w:val="DefaultParagraphFont"/>
    <w:rsid w:val="00006644"/>
  </w:style>
  <w:style w:type="paragraph" w:customStyle="1" w:styleId="frfield3">
    <w:name w:val="fr_field3"/>
    <w:basedOn w:val="Normal"/>
    <w:rsid w:val="00006644"/>
    <w:pPr>
      <w:spacing w:before="100" w:beforeAutospacing="1" w:after="0" w:line="240" w:lineRule="auto"/>
      <w:ind w:right="60"/>
    </w:pPr>
    <w:rPr>
      <w:rFonts w:ascii="Times New Roman" w:eastAsia="Times New Roman" w:hAnsi="Times New Roman" w:cs="Times New Roman"/>
      <w:sz w:val="24"/>
      <w:szCs w:val="24"/>
      <w:lang w:eastAsia="nb-NO"/>
    </w:rPr>
  </w:style>
  <w:style w:type="character" w:customStyle="1" w:styleId="focus-highlight">
    <w:name w:val="focus-highlight"/>
    <w:basedOn w:val="DefaultParagraphFont"/>
    <w:rsid w:val="00006644"/>
  </w:style>
  <w:style w:type="character" w:customStyle="1" w:styleId="sourcetitletxt1">
    <w:name w:val="sourcetitle_txt1"/>
    <w:basedOn w:val="DefaultParagraphFont"/>
    <w:rsid w:val="00006644"/>
  </w:style>
  <w:style w:type="character" w:customStyle="1" w:styleId="journaloverlayclose2">
    <w:name w:val="journal_overlay_close2"/>
    <w:basedOn w:val="DefaultParagraphFont"/>
    <w:rsid w:val="00006644"/>
  </w:style>
  <w:style w:type="character" w:customStyle="1" w:styleId="label2">
    <w:name w:val="label2"/>
    <w:basedOn w:val="DefaultParagraphFont"/>
    <w:rsid w:val="00006644"/>
  </w:style>
  <w:style w:type="character" w:customStyle="1" w:styleId="databold">
    <w:name w:val="data_bold"/>
    <w:basedOn w:val="DefaultParagraphFont"/>
    <w:rsid w:val="00006644"/>
  </w:style>
  <w:style w:type="character" w:customStyle="1" w:styleId="pbtoclink1">
    <w:name w:val="pb_toc_link1"/>
    <w:basedOn w:val="DefaultParagraphFont"/>
    <w:rsid w:val="00006644"/>
    <w:rPr>
      <w:color w:val="6A6A6A"/>
    </w:rPr>
  </w:style>
  <w:style w:type="character" w:customStyle="1" w:styleId="hithilite3">
    <w:name w:val="hithilite3"/>
    <w:basedOn w:val="DefaultParagraphFont"/>
    <w:rsid w:val="00006644"/>
    <w:rPr>
      <w:shd w:val="clear" w:color="auto" w:fill="FFFF00"/>
    </w:rPr>
  </w:style>
  <w:style w:type="character" w:customStyle="1" w:styleId="frlabel5">
    <w:name w:val="fr_label5"/>
    <w:basedOn w:val="DefaultParagraphFont"/>
    <w:rsid w:val="00006644"/>
    <w:rPr>
      <w:b/>
      <w:bCs/>
    </w:rPr>
  </w:style>
  <w:style w:type="character" w:customStyle="1" w:styleId="pbaffiliations1">
    <w:name w:val="pb_affiliations1"/>
    <w:basedOn w:val="DefaultParagraphFont"/>
    <w:rsid w:val="00006644"/>
    <w:rPr>
      <w:color w:val="6A6A6A"/>
    </w:rPr>
  </w:style>
  <w:style w:type="character" w:styleId="LineNumber">
    <w:name w:val="line number"/>
    <w:basedOn w:val="DefaultParagraphFont"/>
    <w:uiPriority w:val="99"/>
    <w:semiHidden/>
    <w:unhideWhenUsed/>
    <w:rsid w:val="00006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dx.doi.org/10.1016/j.jastp.2014.07.010" TargetMode="External"/><Relationship Id="rId18" Type="http://schemas.openxmlformats.org/officeDocument/2006/relationships/hyperlink" Target="http://apps.webofknowledge.com/DaisyOneClickSearch.do?product=WOS&amp;search_mode=DaisyOneClickSearch&amp;colName=WOS&amp;SID=C3kQ1ZhoDaZjWHRIFgw&amp;author_name=Stockwell,%20R&amp;dais_id=36323386&amp;excludeEventConfig=ExcludeIfFromFullRecPag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8.png"/><Relationship Id="rId17" Type="http://schemas.openxmlformats.org/officeDocument/2006/relationships/hyperlink" Target="http://apps.webofknowledge.com/DaisyOneClickSearch.do?product=WOS&amp;search_mode=DaisyOneClickSearch&amp;colName=WOS&amp;SID=C3kQ1ZhoDaZjWHRIFgw&amp;author_name=Mills,%20MJ&amp;dais_id=1000348310&amp;excludeEventConfig=ExcludeIfFromFullRecPage" TargetMode="External"/><Relationship Id="rId2" Type="http://schemas.openxmlformats.org/officeDocument/2006/relationships/settings" Target="settings.xml"/><Relationship Id="rId16" Type="http://schemas.openxmlformats.org/officeDocument/2006/relationships/hyperlink" Target="http://apps.webofknowledge.com/DaisyOneClickSearch.do?product=WOS&amp;search_mode=DaisyOneClickSearch&amp;colName=WOS&amp;SID=C3kQ1ZhoDaZjWHRIFgw&amp;author_name=Siskind,%20DE&amp;dais_id=1000116786&amp;excludeEventConfig=ExcludeIfFromFullRecPag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doi.org/10.18710/LEMXBU" TargetMode="External"/><Relationship Id="rId5" Type="http://schemas.openxmlformats.org/officeDocument/2006/relationships/image" Target="media/image2.jpg"/><Relationship Id="rId15" Type="http://schemas.openxmlformats.org/officeDocument/2006/relationships/hyperlink" Target="http://apps.webofknowledge.com/DaisyOneClickSearch.do?product=WOS&amp;search_mode=DaisyOneClickSearch&amp;colName=WOS&amp;SID=C3kQ1ZhoDaZjWHRIFgw&amp;author_name=Bardeen,%20CG&amp;dais_id=6477820&amp;excludeEventConfig=ExcludeIfFromFullRecPage" TargetMode="External"/><Relationship Id="rId10" Type="http://schemas.openxmlformats.org/officeDocument/2006/relationships/image" Target="media/image7.jpeg"/><Relationship Id="rId19" Type="http://schemas.openxmlformats.org/officeDocument/2006/relationships/hyperlink" Target="https://doi.org/10.1029/2018GL077719" TargetMode="Externa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hyperlink" Target="http://dx.doi.org/10.1016/j.jastp.2014.03.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886</TotalTime>
  <Pages>25</Pages>
  <Words>8663</Words>
  <Characters>45915</Characters>
  <Application>Microsoft Office Word</Application>
  <DocSecurity>0</DocSecurity>
  <Lines>382</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Ove Havnes</dc:creator>
  <cp:keywords/>
  <dc:description/>
  <cp:lastModifiedBy>Ove Havnes</cp:lastModifiedBy>
  <cp:revision>16</cp:revision>
  <cp:lastPrinted>2019-02-27T12:40:00Z</cp:lastPrinted>
  <dcterms:created xsi:type="dcterms:W3CDTF">2019-02-27T12:15:00Z</dcterms:created>
  <dcterms:modified xsi:type="dcterms:W3CDTF">2019-03-02T14:13:00Z</dcterms:modified>
</cp:coreProperties>
</file>